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page" w:tblpX="1134" w:tblpY="284"/>
        <w:tblOverlap w:val="never"/>
        <w:tblW w:w="10390" w:type="dxa"/>
        <w:tblLayout w:type="fixed"/>
        <w:tblCellMar>
          <w:left w:w="0" w:type="dxa"/>
          <w:right w:w="0" w:type="dxa"/>
        </w:tblCellMar>
        <w:tblLook w:val="01E0" w:firstRow="1" w:lastRow="1" w:firstColumn="1" w:lastColumn="1" w:noHBand="0" w:noVBand="0"/>
      </w:tblPr>
      <w:tblGrid>
        <w:gridCol w:w="1252"/>
        <w:gridCol w:w="2994"/>
        <w:gridCol w:w="3214"/>
        <w:gridCol w:w="2930"/>
      </w:tblGrid>
      <w:tr w:rsidR="00BD5C12" w:rsidRPr="009957CE" w:rsidTr="0026199E">
        <w:trPr>
          <w:trHeight w:val="851"/>
        </w:trPr>
        <w:tc>
          <w:tcPr>
            <w:tcW w:w="1252" w:type="dxa"/>
            <w:tcBorders>
              <w:top w:val="nil"/>
              <w:left w:val="nil"/>
              <w:bottom w:val="single" w:sz="4" w:space="0" w:color="auto"/>
              <w:right w:val="nil"/>
            </w:tcBorders>
          </w:tcPr>
          <w:p w:rsidR="00F600B6" w:rsidRPr="009957CE" w:rsidRDefault="00F600B6" w:rsidP="00972717">
            <w:pPr>
              <w:spacing w:after="80" w:line="360" w:lineRule="auto"/>
              <w:rPr>
                <w:rFonts w:ascii="Arial" w:hAnsi="Arial" w:cs="Arial"/>
                <w:color w:val="000000" w:themeColor="text1"/>
                <w:sz w:val="24"/>
                <w:szCs w:val="24"/>
              </w:rPr>
            </w:pPr>
          </w:p>
        </w:tc>
        <w:tc>
          <w:tcPr>
            <w:tcW w:w="2994" w:type="dxa"/>
            <w:tcBorders>
              <w:top w:val="nil"/>
              <w:left w:val="nil"/>
              <w:bottom w:val="single" w:sz="4" w:space="0" w:color="auto"/>
              <w:right w:val="nil"/>
            </w:tcBorders>
            <w:vAlign w:val="bottom"/>
          </w:tcPr>
          <w:p w:rsidR="00004D00" w:rsidRPr="009957CE" w:rsidRDefault="00004D00" w:rsidP="00A86064">
            <w:pPr>
              <w:spacing w:after="80" w:line="360" w:lineRule="auto"/>
              <w:ind w:right="-191"/>
              <w:rPr>
                <w:rFonts w:ascii="Arial" w:hAnsi="Arial" w:cs="Arial"/>
                <w:color w:val="000000" w:themeColor="text1"/>
                <w:sz w:val="24"/>
                <w:szCs w:val="24"/>
              </w:rPr>
            </w:pPr>
            <w:r w:rsidRPr="009957CE">
              <w:rPr>
                <w:rFonts w:ascii="Arial" w:hAnsi="Arial" w:cs="Arial"/>
                <w:b/>
                <w:i/>
                <w:color w:val="000000" w:themeColor="text1"/>
                <w:sz w:val="24"/>
                <w:szCs w:val="24"/>
                <w:u w:val="single"/>
              </w:rPr>
              <w:t>Qeyri</w:t>
            </w:r>
            <w:r w:rsidR="00AA03EA" w:rsidRPr="009957CE">
              <w:rPr>
                <w:rFonts w:ascii="Arial" w:hAnsi="Arial" w:cs="Arial"/>
                <w:b/>
                <w:i/>
                <w:color w:val="000000" w:themeColor="text1"/>
                <w:sz w:val="24"/>
                <w:szCs w:val="24"/>
                <w:u w:val="single"/>
              </w:rPr>
              <w:t>-</w:t>
            </w:r>
            <w:r w:rsidRPr="009957CE">
              <w:rPr>
                <w:rFonts w:ascii="Arial" w:hAnsi="Arial" w:cs="Arial"/>
                <w:b/>
                <w:i/>
                <w:color w:val="000000" w:themeColor="text1"/>
                <w:sz w:val="24"/>
                <w:szCs w:val="24"/>
                <w:u w:val="single"/>
              </w:rPr>
              <w:t xml:space="preserve">rəsmi tərcümə  </w:t>
            </w:r>
          </w:p>
          <w:p w:rsidR="00F600B6" w:rsidRPr="009957CE" w:rsidRDefault="009A7F42" w:rsidP="00972717">
            <w:pPr>
              <w:spacing w:after="80" w:line="360" w:lineRule="auto"/>
              <w:rPr>
                <w:rFonts w:ascii="Arial" w:hAnsi="Arial" w:cs="Arial"/>
                <w:color w:val="000000" w:themeColor="text1"/>
                <w:sz w:val="24"/>
                <w:szCs w:val="24"/>
                <w:lang w:val="az-Latn-AZ"/>
              </w:rPr>
            </w:pPr>
            <w:r w:rsidRPr="009957CE">
              <w:rPr>
                <w:rFonts w:ascii="Arial" w:hAnsi="Arial" w:cs="Arial"/>
                <w:color w:val="000000" w:themeColor="text1"/>
                <w:sz w:val="24"/>
                <w:szCs w:val="24"/>
              </w:rPr>
              <w:t>Bi</w:t>
            </w:r>
            <w:r w:rsidRPr="009957CE">
              <w:rPr>
                <w:rFonts w:ascii="Arial" w:hAnsi="Arial" w:cs="Arial"/>
                <w:color w:val="000000" w:themeColor="text1"/>
                <w:sz w:val="24"/>
                <w:szCs w:val="24"/>
                <w:lang w:val="az-Latn-AZ"/>
              </w:rPr>
              <w:t>rləşmiş Millətlər Təşkilatı</w:t>
            </w:r>
          </w:p>
        </w:tc>
        <w:tc>
          <w:tcPr>
            <w:tcW w:w="6144" w:type="dxa"/>
            <w:gridSpan w:val="2"/>
            <w:tcBorders>
              <w:top w:val="nil"/>
              <w:left w:val="nil"/>
              <w:bottom w:val="single" w:sz="4" w:space="0" w:color="auto"/>
              <w:right w:val="nil"/>
            </w:tcBorders>
            <w:vAlign w:val="bottom"/>
          </w:tcPr>
          <w:p w:rsidR="00F600B6" w:rsidRPr="009957CE" w:rsidRDefault="00F600B6" w:rsidP="00972717">
            <w:pPr>
              <w:suppressAutoHyphens w:val="0"/>
              <w:spacing w:after="20" w:line="360" w:lineRule="auto"/>
              <w:ind w:left="49"/>
              <w:jc w:val="right"/>
              <w:rPr>
                <w:rFonts w:ascii="Arial" w:hAnsi="Arial" w:cs="Arial"/>
                <w:color w:val="000000" w:themeColor="text1"/>
                <w:sz w:val="24"/>
                <w:szCs w:val="24"/>
              </w:rPr>
            </w:pPr>
            <w:r w:rsidRPr="009957CE">
              <w:rPr>
                <w:rFonts w:ascii="Arial" w:hAnsi="Arial" w:cs="Arial"/>
                <w:color w:val="000000" w:themeColor="text1"/>
                <w:sz w:val="24"/>
                <w:szCs w:val="24"/>
              </w:rPr>
              <w:t>CRC/C/AZE/CO/5-6</w:t>
            </w:r>
          </w:p>
        </w:tc>
      </w:tr>
      <w:tr w:rsidR="00BD5C12" w:rsidRPr="009957CE" w:rsidTr="008A4F2E">
        <w:trPr>
          <w:trHeight w:val="1793"/>
        </w:trPr>
        <w:tc>
          <w:tcPr>
            <w:tcW w:w="1252" w:type="dxa"/>
            <w:tcBorders>
              <w:top w:val="single" w:sz="4" w:space="0" w:color="auto"/>
              <w:left w:val="nil"/>
              <w:bottom w:val="single" w:sz="12" w:space="0" w:color="auto"/>
              <w:right w:val="nil"/>
            </w:tcBorders>
          </w:tcPr>
          <w:p w:rsidR="00F600B6" w:rsidRPr="009957CE" w:rsidRDefault="00F600B6" w:rsidP="00972717">
            <w:pPr>
              <w:spacing w:before="120" w:line="360" w:lineRule="auto"/>
              <w:jc w:val="center"/>
              <w:rPr>
                <w:rFonts w:ascii="Arial" w:hAnsi="Arial" w:cs="Arial"/>
                <w:color w:val="000000" w:themeColor="text1"/>
                <w:sz w:val="24"/>
                <w:szCs w:val="24"/>
              </w:rPr>
            </w:pPr>
            <w:r w:rsidRPr="009957CE">
              <w:rPr>
                <w:rFonts w:ascii="Arial" w:hAnsi="Arial" w:cs="Arial"/>
                <w:noProof/>
                <w:color w:val="000000" w:themeColor="text1"/>
                <w:sz w:val="24"/>
                <w:szCs w:val="24"/>
                <w:lang w:val="ru-RU" w:eastAsia="ru-RU"/>
              </w:rPr>
              <w:drawing>
                <wp:inline distT="0" distB="0" distL="0" distR="0" wp14:anchorId="6A746040" wp14:editId="0D9D774E">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6208" w:type="dxa"/>
            <w:gridSpan w:val="2"/>
            <w:tcBorders>
              <w:top w:val="single" w:sz="4" w:space="0" w:color="auto"/>
              <w:left w:val="nil"/>
              <w:bottom w:val="single" w:sz="12" w:space="0" w:color="auto"/>
              <w:right w:val="nil"/>
            </w:tcBorders>
          </w:tcPr>
          <w:p w:rsidR="009A7F42" w:rsidRPr="009957CE" w:rsidRDefault="009A7F42" w:rsidP="00972717">
            <w:pPr>
              <w:spacing w:before="120" w:line="360" w:lineRule="auto"/>
              <w:rPr>
                <w:rFonts w:ascii="Arial" w:hAnsi="Arial" w:cs="Arial"/>
                <w:b/>
                <w:color w:val="000000" w:themeColor="text1"/>
                <w:sz w:val="24"/>
                <w:szCs w:val="24"/>
              </w:rPr>
            </w:pPr>
            <w:r w:rsidRPr="009957CE">
              <w:rPr>
                <w:rFonts w:ascii="Arial" w:hAnsi="Arial" w:cs="Arial"/>
                <w:b/>
                <w:color w:val="000000" w:themeColor="text1"/>
                <w:sz w:val="24"/>
                <w:szCs w:val="24"/>
              </w:rPr>
              <w:t>Uşaq Hüquqları haqqında Konvensiya</w:t>
            </w:r>
          </w:p>
          <w:p w:rsidR="00F600B6" w:rsidRPr="009957CE" w:rsidRDefault="00F600B6" w:rsidP="00972717">
            <w:pPr>
              <w:spacing w:before="120" w:line="360" w:lineRule="auto"/>
              <w:rPr>
                <w:rFonts w:ascii="Arial" w:hAnsi="Arial" w:cs="Arial"/>
                <w:b/>
                <w:color w:val="000000" w:themeColor="text1"/>
                <w:sz w:val="24"/>
                <w:szCs w:val="24"/>
              </w:rPr>
            </w:pPr>
          </w:p>
        </w:tc>
        <w:tc>
          <w:tcPr>
            <w:tcW w:w="2930" w:type="dxa"/>
            <w:tcBorders>
              <w:top w:val="single" w:sz="4" w:space="0" w:color="auto"/>
              <w:left w:val="nil"/>
              <w:bottom w:val="single" w:sz="12" w:space="0" w:color="auto"/>
              <w:right w:val="nil"/>
            </w:tcBorders>
          </w:tcPr>
          <w:p w:rsidR="00EE0464" w:rsidRPr="009957CE" w:rsidRDefault="00EE0464" w:rsidP="00972717">
            <w:pPr>
              <w:suppressAutoHyphens w:val="0"/>
              <w:spacing w:line="360" w:lineRule="auto"/>
              <w:rPr>
                <w:rFonts w:ascii="Arial" w:hAnsi="Arial" w:cs="Arial"/>
                <w:color w:val="000000" w:themeColor="text1"/>
                <w:sz w:val="24"/>
                <w:szCs w:val="24"/>
              </w:rPr>
            </w:pPr>
          </w:p>
          <w:p w:rsidR="00F600B6" w:rsidRPr="009957CE" w:rsidRDefault="00F600B6" w:rsidP="00972717">
            <w:pPr>
              <w:suppressAutoHyphens w:val="0"/>
              <w:spacing w:line="360" w:lineRule="auto"/>
              <w:rPr>
                <w:rFonts w:ascii="Arial" w:hAnsi="Arial" w:cs="Arial"/>
                <w:color w:val="000000" w:themeColor="text1"/>
                <w:sz w:val="24"/>
                <w:szCs w:val="24"/>
              </w:rPr>
            </w:pPr>
            <w:r w:rsidRPr="009957CE">
              <w:rPr>
                <w:rFonts w:ascii="Arial" w:hAnsi="Arial" w:cs="Arial"/>
                <w:color w:val="000000" w:themeColor="text1"/>
                <w:sz w:val="24"/>
                <w:szCs w:val="24"/>
              </w:rPr>
              <w:t xml:space="preserve">22 </w:t>
            </w:r>
            <w:r w:rsidR="009A7F42" w:rsidRPr="009957CE">
              <w:rPr>
                <w:rFonts w:ascii="Arial" w:hAnsi="Arial" w:cs="Arial"/>
                <w:color w:val="000000" w:themeColor="text1"/>
                <w:sz w:val="24"/>
                <w:szCs w:val="24"/>
              </w:rPr>
              <w:t>fevral</w:t>
            </w:r>
            <w:r w:rsidRPr="009957CE">
              <w:rPr>
                <w:rFonts w:ascii="Arial" w:hAnsi="Arial" w:cs="Arial"/>
                <w:color w:val="000000" w:themeColor="text1"/>
                <w:sz w:val="24"/>
                <w:szCs w:val="24"/>
              </w:rPr>
              <w:t xml:space="preserve"> 2023</w:t>
            </w:r>
          </w:p>
          <w:p w:rsidR="00F600B6" w:rsidRPr="009957CE" w:rsidRDefault="00F600B6" w:rsidP="00972717">
            <w:pPr>
              <w:suppressAutoHyphens w:val="0"/>
              <w:spacing w:line="360" w:lineRule="auto"/>
              <w:rPr>
                <w:rFonts w:ascii="Arial" w:hAnsi="Arial" w:cs="Arial"/>
                <w:color w:val="000000" w:themeColor="text1"/>
                <w:sz w:val="24"/>
                <w:szCs w:val="24"/>
              </w:rPr>
            </w:pPr>
          </w:p>
          <w:p w:rsidR="00F600B6" w:rsidRPr="009957CE" w:rsidRDefault="00EE0464" w:rsidP="00972717">
            <w:pPr>
              <w:suppressAutoHyphens w:val="0"/>
              <w:spacing w:line="360" w:lineRule="auto"/>
              <w:rPr>
                <w:rFonts w:ascii="Arial" w:hAnsi="Arial" w:cs="Arial"/>
                <w:color w:val="000000" w:themeColor="text1"/>
                <w:sz w:val="24"/>
                <w:szCs w:val="24"/>
                <w:lang w:val="az-Latn-AZ"/>
              </w:rPr>
            </w:pPr>
            <w:r w:rsidRPr="009957CE">
              <w:rPr>
                <w:rFonts w:ascii="Arial" w:hAnsi="Arial" w:cs="Arial"/>
                <w:color w:val="000000" w:themeColor="text1"/>
                <w:sz w:val="24"/>
                <w:szCs w:val="24"/>
                <w:lang w:val="az-Latn-AZ"/>
              </w:rPr>
              <w:t>Əsli ingilis dilində</w:t>
            </w:r>
          </w:p>
        </w:tc>
      </w:tr>
    </w:tbl>
    <w:p w:rsidR="009A7F42" w:rsidRPr="009957CE" w:rsidRDefault="009A7F42" w:rsidP="00AD503A">
      <w:pPr>
        <w:pStyle w:val="HChG"/>
        <w:spacing w:before="20" w:after="20" w:line="360" w:lineRule="auto"/>
        <w:ind w:right="567"/>
        <w:rPr>
          <w:rFonts w:ascii="Arial" w:eastAsiaTheme="minorEastAsia" w:hAnsi="Arial" w:cs="Arial"/>
          <w:bCs/>
          <w:color w:val="000000" w:themeColor="text1"/>
          <w:sz w:val="24"/>
          <w:szCs w:val="24"/>
          <w:lang w:val="en-US" w:eastAsia="ru-RU"/>
        </w:rPr>
      </w:pPr>
      <w:r w:rsidRPr="009957CE">
        <w:rPr>
          <w:rFonts w:ascii="Arial" w:eastAsiaTheme="minorEastAsia" w:hAnsi="Arial" w:cs="Arial"/>
          <w:bCs/>
          <w:color w:val="000000" w:themeColor="text1"/>
          <w:sz w:val="24"/>
          <w:szCs w:val="24"/>
          <w:lang w:val="en-US" w:eastAsia="ru-RU"/>
        </w:rPr>
        <w:t>Uşaq Hüquqları Komitəsi</w:t>
      </w:r>
    </w:p>
    <w:p w:rsidR="00BA0523" w:rsidRPr="009957CE" w:rsidRDefault="009A7F42" w:rsidP="00AD503A">
      <w:pPr>
        <w:spacing w:before="20" w:after="20" w:line="360" w:lineRule="auto"/>
        <w:ind w:right="567"/>
        <w:rPr>
          <w:rFonts w:ascii="Arial" w:hAnsi="Arial" w:cs="Arial"/>
          <w:color w:val="000000" w:themeColor="text1"/>
          <w:sz w:val="24"/>
          <w:szCs w:val="24"/>
        </w:rPr>
      </w:pPr>
      <w:r w:rsidRPr="009957CE">
        <w:rPr>
          <w:rFonts w:ascii="Arial" w:hAnsi="Arial" w:cs="Arial"/>
          <w:b/>
          <w:color w:val="000000" w:themeColor="text1"/>
          <w:sz w:val="24"/>
          <w:szCs w:val="24"/>
        </w:rPr>
        <w:t xml:space="preserve">Azərbaycanın beşinci və altıncı </w:t>
      </w:r>
      <w:r w:rsidR="00087ADD" w:rsidRPr="009957CE">
        <w:rPr>
          <w:rFonts w:ascii="Arial" w:hAnsi="Arial" w:cs="Arial"/>
          <w:b/>
          <w:color w:val="000000" w:themeColor="text1"/>
          <w:sz w:val="24"/>
          <w:szCs w:val="24"/>
        </w:rPr>
        <w:t>birgə dövri məruzəsi</w:t>
      </w:r>
      <w:r w:rsidRPr="009957CE">
        <w:rPr>
          <w:rFonts w:ascii="Arial" w:hAnsi="Arial" w:cs="Arial"/>
          <w:b/>
          <w:color w:val="000000" w:themeColor="text1"/>
          <w:sz w:val="24"/>
          <w:szCs w:val="24"/>
        </w:rPr>
        <w:t xml:space="preserve"> üzrə</w:t>
      </w:r>
      <w:r w:rsidR="00BA0523" w:rsidRPr="009957CE">
        <w:rPr>
          <w:rFonts w:ascii="Arial" w:hAnsi="Arial" w:cs="Arial"/>
          <w:b/>
          <w:color w:val="000000" w:themeColor="text1"/>
          <w:sz w:val="24"/>
          <w:szCs w:val="24"/>
        </w:rPr>
        <w:t xml:space="preserve"> Y</w:t>
      </w:r>
      <w:r w:rsidRPr="009957CE">
        <w:rPr>
          <w:rFonts w:ascii="Arial" w:hAnsi="Arial" w:cs="Arial"/>
          <w:b/>
          <w:color w:val="000000" w:themeColor="text1"/>
          <w:sz w:val="24"/>
          <w:szCs w:val="24"/>
        </w:rPr>
        <w:t xml:space="preserve">ekun </w:t>
      </w:r>
      <w:r w:rsidR="00BA0523" w:rsidRPr="009957CE">
        <w:rPr>
          <w:rFonts w:ascii="Arial" w:hAnsi="Arial" w:cs="Arial"/>
          <w:b/>
          <w:color w:val="000000" w:themeColor="text1"/>
          <w:sz w:val="24"/>
          <w:szCs w:val="24"/>
        </w:rPr>
        <w:t>M</w:t>
      </w:r>
      <w:r w:rsidRPr="009957CE">
        <w:rPr>
          <w:rFonts w:ascii="Arial" w:hAnsi="Arial" w:cs="Arial"/>
          <w:b/>
          <w:color w:val="000000" w:themeColor="text1"/>
          <w:sz w:val="24"/>
          <w:szCs w:val="24"/>
        </w:rPr>
        <w:t>üşahidələ</w:t>
      </w:r>
      <w:r w:rsidR="00087ADD" w:rsidRPr="009957CE">
        <w:rPr>
          <w:rFonts w:ascii="Arial" w:hAnsi="Arial" w:cs="Arial"/>
          <w:b/>
          <w:color w:val="000000" w:themeColor="text1"/>
          <w:sz w:val="24"/>
          <w:szCs w:val="24"/>
        </w:rPr>
        <w:t>r</w:t>
      </w:r>
    </w:p>
    <w:p w:rsidR="00F600B6" w:rsidRPr="009957CE" w:rsidRDefault="007E4327" w:rsidP="00AD503A">
      <w:pPr>
        <w:pStyle w:val="HChG"/>
        <w:tabs>
          <w:tab w:val="clear" w:pos="851"/>
          <w:tab w:val="right" w:pos="0"/>
        </w:tabs>
        <w:spacing w:before="20" w:after="20" w:line="360" w:lineRule="auto"/>
        <w:ind w:right="567"/>
        <w:rPr>
          <w:rFonts w:ascii="Arial" w:hAnsi="Arial" w:cs="Arial"/>
          <w:color w:val="000000" w:themeColor="text1"/>
          <w:sz w:val="24"/>
          <w:szCs w:val="24"/>
        </w:rPr>
      </w:pPr>
      <w:r w:rsidRPr="009957CE">
        <w:rPr>
          <w:rFonts w:ascii="Arial" w:hAnsi="Arial" w:cs="Arial"/>
          <w:color w:val="000000" w:themeColor="text1"/>
          <w:sz w:val="24"/>
          <w:szCs w:val="24"/>
        </w:rPr>
        <w:t xml:space="preserve">I.      </w:t>
      </w:r>
      <w:r w:rsidR="009A7F42" w:rsidRPr="009957CE">
        <w:rPr>
          <w:rFonts w:ascii="Arial" w:hAnsi="Arial" w:cs="Arial"/>
          <w:color w:val="000000" w:themeColor="text1"/>
          <w:sz w:val="24"/>
          <w:szCs w:val="24"/>
        </w:rPr>
        <w:t>Giriş</w:t>
      </w:r>
    </w:p>
    <w:p w:rsidR="005767BB" w:rsidRPr="009957CE" w:rsidRDefault="005767BB"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1. Komitə 23 və 24 yanvar 2023-cü </w:t>
      </w:r>
      <w:proofErr w:type="gramStart"/>
      <w:r w:rsidRPr="009957CE">
        <w:rPr>
          <w:rFonts w:ascii="Arial" w:hAnsi="Arial" w:cs="Arial"/>
          <w:color w:val="000000" w:themeColor="text1"/>
          <w:sz w:val="24"/>
          <w:szCs w:val="24"/>
        </w:rPr>
        <w:t>il</w:t>
      </w:r>
      <w:proofErr w:type="gramEnd"/>
      <w:r w:rsidRPr="009957CE">
        <w:rPr>
          <w:rFonts w:ascii="Arial" w:hAnsi="Arial" w:cs="Arial"/>
          <w:color w:val="000000" w:themeColor="text1"/>
          <w:sz w:val="24"/>
          <w:szCs w:val="24"/>
        </w:rPr>
        <w:t xml:space="preserve"> tarixlərində keçirilmiş 2680-ci və 2681-ci iclaslarında Azərbaycanın beşinci və altıncı </w:t>
      </w:r>
      <w:r w:rsidR="00087ADD" w:rsidRPr="009957CE">
        <w:rPr>
          <w:rFonts w:ascii="Arial" w:hAnsi="Arial" w:cs="Arial"/>
          <w:color w:val="000000" w:themeColor="text1"/>
          <w:sz w:val="24"/>
          <w:szCs w:val="24"/>
        </w:rPr>
        <w:t xml:space="preserve">birgə </w:t>
      </w:r>
      <w:r w:rsidRPr="009957CE">
        <w:rPr>
          <w:rFonts w:ascii="Arial" w:hAnsi="Arial" w:cs="Arial"/>
          <w:color w:val="000000" w:themeColor="text1"/>
          <w:sz w:val="24"/>
          <w:szCs w:val="24"/>
        </w:rPr>
        <w:t xml:space="preserve">dövri </w:t>
      </w:r>
      <w:r w:rsidR="00087ADD" w:rsidRPr="009957CE">
        <w:rPr>
          <w:rFonts w:ascii="Arial" w:hAnsi="Arial" w:cs="Arial"/>
          <w:color w:val="000000" w:themeColor="text1"/>
          <w:sz w:val="24"/>
          <w:szCs w:val="24"/>
        </w:rPr>
        <w:t xml:space="preserve">məruzəsinə </w:t>
      </w:r>
      <w:r w:rsidRPr="009957CE">
        <w:rPr>
          <w:rFonts w:ascii="Arial" w:hAnsi="Arial" w:cs="Arial"/>
          <w:color w:val="000000" w:themeColor="text1"/>
          <w:sz w:val="24"/>
          <w:szCs w:val="24"/>
        </w:rPr>
        <w:t>baxmış və 3 fevral 2023-cü il tarixində keçirilmiş 2698-</w:t>
      </w:r>
      <w:r w:rsidR="00894B7B" w:rsidRPr="009957CE">
        <w:rPr>
          <w:rFonts w:ascii="Arial" w:hAnsi="Arial" w:cs="Arial"/>
          <w:color w:val="000000" w:themeColor="text1"/>
          <w:sz w:val="24"/>
          <w:szCs w:val="24"/>
        </w:rPr>
        <w:t>ci iclasında hazırkı yekun m</w:t>
      </w:r>
      <w:r w:rsidR="00894B7B" w:rsidRPr="009957CE">
        <w:rPr>
          <w:rFonts w:ascii="Arial" w:hAnsi="Arial" w:cs="Arial"/>
          <w:color w:val="000000" w:themeColor="text1"/>
          <w:sz w:val="24"/>
          <w:szCs w:val="24"/>
          <w:lang w:val="az-Latn-AZ"/>
        </w:rPr>
        <w:t>üşahidələri</w:t>
      </w:r>
      <w:r w:rsidRPr="009957CE">
        <w:rPr>
          <w:rFonts w:ascii="Arial" w:hAnsi="Arial" w:cs="Arial"/>
          <w:color w:val="000000" w:themeColor="text1"/>
          <w:sz w:val="24"/>
          <w:szCs w:val="24"/>
        </w:rPr>
        <w:t xml:space="preserve"> qəbul etmişdir.</w:t>
      </w:r>
    </w:p>
    <w:p w:rsidR="00732457" w:rsidRPr="009957CE" w:rsidRDefault="00C87B57"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2. </w:t>
      </w:r>
      <w:r w:rsidR="00732457" w:rsidRPr="009957CE">
        <w:rPr>
          <w:rFonts w:ascii="Arial" w:hAnsi="Arial" w:cs="Arial"/>
          <w:color w:val="000000" w:themeColor="text1"/>
          <w:sz w:val="24"/>
          <w:szCs w:val="24"/>
        </w:rPr>
        <w:t xml:space="preserve">Komitə İştirakçı </w:t>
      </w:r>
      <w:r w:rsidR="00AF36AB" w:rsidRPr="009957CE">
        <w:rPr>
          <w:rFonts w:ascii="Arial" w:hAnsi="Arial" w:cs="Arial"/>
          <w:color w:val="000000" w:themeColor="text1"/>
          <w:sz w:val="24"/>
          <w:szCs w:val="24"/>
        </w:rPr>
        <w:t>D</w:t>
      </w:r>
      <w:r w:rsidR="00732457" w:rsidRPr="009957CE">
        <w:rPr>
          <w:rFonts w:ascii="Arial" w:hAnsi="Arial" w:cs="Arial"/>
          <w:color w:val="000000" w:themeColor="text1"/>
          <w:sz w:val="24"/>
          <w:szCs w:val="24"/>
        </w:rPr>
        <w:t xml:space="preserve">övlətin beşinci və altıncı </w:t>
      </w:r>
      <w:r w:rsidR="00087ADD" w:rsidRPr="009957CE">
        <w:rPr>
          <w:rFonts w:ascii="Arial" w:hAnsi="Arial" w:cs="Arial"/>
          <w:color w:val="000000" w:themeColor="text1"/>
          <w:sz w:val="24"/>
          <w:szCs w:val="24"/>
        </w:rPr>
        <w:t xml:space="preserve">birgə </w:t>
      </w:r>
      <w:r w:rsidR="00732457" w:rsidRPr="009957CE">
        <w:rPr>
          <w:rFonts w:ascii="Arial" w:hAnsi="Arial" w:cs="Arial"/>
          <w:color w:val="000000" w:themeColor="text1"/>
          <w:sz w:val="24"/>
          <w:szCs w:val="24"/>
        </w:rPr>
        <w:t xml:space="preserve">dövri </w:t>
      </w:r>
      <w:r w:rsidR="00087ADD" w:rsidRPr="009957CE">
        <w:rPr>
          <w:rFonts w:ascii="Arial" w:hAnsi="Arial" w:cs="Arial"/>
          <w:color w:val="000000" w:themeColor="text1"/>
          <w:sz w:val="24"/>
          <w:szCs w:val="24"/>
        </w:rPr>
        <w:t xml:space="preserve">məruzəsinin </w:t>
      </w:r>
      <w:r w:rsidR="00732457" w:rsidRPr="009957CE">
        <w:rPr>
          <w:rFonts w:ascii="Arial" w:hAnsi="Arial" w:cs="Arial"/>
          <w:color w:val="000000" w:themeColor="text1"/>
          <w:sz w:val="24"/>
          <w:szCs w:val="24"/>
        </w:rPr>
        <w:t>və</w:t>
      </w:r>
      <w:r w:rsidR="00E25EE8" w:rsidRPr="009957CE">
        <w:rPr>
          <w:rFonts w:ascii="Arial" w:hAnsi="Arial" w:cs="Arial"/>
          <w:color w:val="000000" w:themeColor="text1"/>
          <w:sz w:val="24"/>
          <w:szCs w:val="24"/>
        </w:rPr>
        <w:t xml:space="preserve"> suallara cavab</w:t>
      </w:r>
      <w:r w:rsidR="00F23C79" w:rsidRPr="009957CE">
        <w:rPr>
          <w:rFonts w:ascii="Arial" w:hAnsi="Arial" w:cs="Arial"/>
          <w:color w:val="000000" w:themeColor="text1"/>
          <w:sz w:val="24"/>
          <w:szCs w:val="24"/>
        </w:rPr>
        <w:t xml:space="preserve">, </w:t>
      </w:r>
      <w:r w:rsidR="00E25EE8" w:rsidRPr="009957CE">
        <w:rPr>
          <w:rFonts w:ascii="Arial" w:hAnsi="Arial" w:cs="Arial"/>
          <w:color w:val="000000" w:themeColor="text1"/>
          <w:sz w:val="24"/>
          <w:szCs w:val="24"/>
        </w:rPr>
        <w:t xml:space="preserve">həmçinin </w:t>
      </w:r>
      <w:r w:rsidR="00732457" w:rsidRPr="009957CE">
        <w:rPr>
          <w:rFonts w:ascii="Arial" w:hAnsi="Arial" w:cs="Arial"/>
          <w:color w:val="000000" w:themeColor="text1"/>
          <w:sz w:val="24"/>
          <w:szCs w:val="24"/>
        </w:rPr>
        <w:t>uşaq hüquqlarının vəziyyətini daha yaxşı başa düşməyə imkan verən yazılı cavabların</w:t>
      </w:r>
      <w:r w:rsidR="0040121A" w:rsidRPr="009957CE">
        <w:rPr>
          <w:rFonts w:ascii="Arial" w:hAnsi="Arial" w:cs="Arial"/>
          <w:color w:val="000000" w:themeColor="text1"/>
          <w:sz w:val="24"/>
          <w:szCs w:val="24"/>
        </w:rPr>
        <w:t>ın</w:t>
      </w:r>
      <w:r w:rsidR="00732457" w:rsidRPr="009957CE">
        <w:rPr>
          <w:rFonts w:ascii="Arial" w:hAnsi="Arial" w:cs="Arial"/>
          <w:color w:val="000000" w:themeColor="text1"/>
          <w:sz w:val="24"/>
          <w:szCs w:val="24"/>
        </w:rPr>
        <w:t xml:space="preserve"> təqdim edilməsini alqışlayır. </w:t>
      </w:r>
      <w:proofErr w:type="gramStart"/>
      <w:r w:rsidR="00732457" w:rsidRPr="009957CE">
        <w:rPr>
          <w:rFonts w:ascii="Arial" w:hAnsi="Arial" w:cs="Arial"/>
          <w:color w:val="000000" w:themeColor="text1"/>
          <w:sz w:val="24"/>
          <w:szCs w:val="24"/>
        </w:rPr>
        <w:t>Komitə iştirakçı dövlətin yüksək səviyyəli və çoxsahəli nümayəndə heyəti ilə aparılan konstruktiv dialoqa görə minnətdarlığını bildirir.</w:t>
      </w:r>
      <w:proofErr w:type="gramEnd"/>
    </w:p>
    <w:p w:rsidR="001F792A" w:rsidRPr="009957CE" w:rsidRDefault="008B3F37" w:rsidP="00AD503A">
      <w:pPr>
        <w:pStyle w:val="SingleTxtG"/>
        <w:tabs>
          <w:tab w:val="clear" w:pos="1701"/>
          <w:tab w:val="left" w:pos="1134"/>
        </w:tabs>
        <w:spacing w:before="20" w:after="20" w:line="360" w:lineRule="auto"/>
        <w:ind w:left="0" w:right="567"/>
        <w:rPr>
          <w:rFonts w:ascii="Arial" w:hAnsi="Arial" w:cs="Arial"/>
          <w:b/>
          <w:color w:val="000000" w:themeColor="text1"/>
          <w:sz w:val="24"/>
          <w:szCs w:val="24"/>
        </w:rPr>
      </w:pPr>
      <w:r>
        <w:rPr>
          <w:rFonts w:ascii="Arial" w:hAnsi="Arial" w:cs="Arial"/>
          <w:b/>
          <w:color w:val="000000" w:themeColor="text1"/>
          <w:sz w:val="24"/>
          <w:szCs w:val="24"/>
        </w:rPr>
        <w:t xml:space="preserve">II. </w:t>
      </w:r>
      <w:r w:rsidR="001F792A" w:rsidRPr="009957CE">
        <w:rPr>
          <w:rFonts w:ascii="Arial" w:hAnsi="Arial" w:cs="Arial"/>
          <w:b/>
          <w:color w:val="000000" w:themeColor="text1"/>
          <w:sz w:val="24"/>
          <w:szCs w:val="24"/>
        </w:rPr>
        <w:t>İştirakçı Dövlət tərəfindən görülən tədbirlər və əldə edilən irəliləyişlər</w:t>
      </w:r>
    </w:p>
    <w:p w:rsidR="005075A4" w:rsidRPr="009957CE" w:rsidRDefault="00AF36AB" w:rsidP="00AD503A">
      <w:pPr>
        <w:pStyle w:val="HChG"/>
        <w:spacing w:before="20" w:after="20" w:line="360" w:lineRule="auto"/>
        <w:ind w:left="0" w:right="567" w:firstLine="0"/>
        <w:jc w:val="both"/>
        <w:rPr>
          <w:rFonts w:ascii="Arial" w:hAnsi="Arial" w:cs="Arial"/>
        </w:rPr>
      </w:pPr>
      <w:r w:rsidRPr="009957CE">
        <w:rPr>
          <w:rFonts w:ascii="Arial" w:hAnsi="Arial" w:cs="Arial"/>
          <w:b w:val="0"/>
          <w:color w:val="000000" w:themeColor="text1"/>
          <w:sz w:val="24"/>
          <w:szCs w:val="24"/>
        </w:rPr>
        <w:t>3. Komitə İştirakçı D</w:t>
      </w:r>
      <w:r w:rsidR="00C87B57" w:rsidRPr="009957CE">
        <w:rPr>
          <w:rFonts w:ascii="Arial" w:hAnsi="Arial" w:cs="Arial"/>
          <w:b w:val="0"/>
          <w:color w:val="000000" w:themeColor="text1"/>
          <w:sz w:val="24"/>
          <w:szCs w:val="24"/>
        </w:rPr>
        <w:t>övlətin müxtəlif sahələrdə əldə et</w:t>
      </w:r>
      <w:r w:rsidR="00AD503A" w:rsidRPr="009957CE">
        <w:rPr>
          <w:rFonts w:ascii="Arial" w:hAnsi="Arial" w:cs="Arial"/>
          <w:b w:val="0"/>
          <w:color w:val="000000" w:themeColor="text1"/>
          <w:sz w:val="24"/>
          <w:szCs w:val="24"/>
        </w:rPr>
        <w:t xml:space="preserve">diyi irəliləyişləri, o cümlədən </w:t>
      </w:r>
      <w:r w:rsidR="00C87B57" w:rsidRPr="009957CE">
        <w:rPr>
          <w:rFonts w:ascii="Arial" w:hAnsi="Arial" w:cs="Arial"/>
          <w:b w:val="0"/>
          <w:color w:val="000000" w:themeColor="text1"/>
          <w:sz w:val="24"/>
          <w:szCs w:val="24"/>
        </w:rPr>
        <w:t xml:space="preserve">2019-cu ildə </w:t>
      </w:r>
      <w:r w:rsidR="00E25EE8" w:rsidRPr="009957CE">
        <w:rPr>
          <w:rFonts w:ascii="Arial" w:hAnsi="Arial" w:cs="Arial"/>
          <w:b w:val="0"/>
          <w:color w:val="000000" w:themeColor="text1"/>
          <w:sz w:val="24"/>
          <w:szCs w:val="24"/>
        </w:rPr>
        <w:t>“Uşaqların cinsi istismardan və c</w:t>
      </w:r>
      <w:r w:rsidR="00C87B57" w:rsidRPr="009957CE">
        <w:rPr>
          <w:rFonts w:ascii="Arial" w:hAnsi="Arial" w:cs="Arial"/>
          <w:b w:val="0"/>
          <w:color w:val="000000" w:themeColor="text1"/>
          <w:sz w:val="24"/>
          <w:szCs w:val="24"/>
        </w:rPr>
        <w:t xml:space="preserve">insi </w:t>
      </w:r>
      <w:r w:rsidR="00E25EE8" w:rsidRPr="009957CE">
        <w:rPr>
          <w:rFonts w:ascii="Arial" w:hAnsi="Arial" w:cs="Arial"/>
          <w:b w:val="0"/>
          <w:color w:val="000000" w:themeColor="text1"/>
          <w:sz w:val="24"/>
          <w:szCs w:val="24"/>
        </w:rPr>
        <w:t>z</w:t>
      </w:r>
      <w:r w:rsidR="001A715C" w:rsidRPr="009957CE">
        <w:rPr>
          <w:rFonts w:ascii="Arial" w:hAnsi="Arial" w:cs="Arial"/>
          <w:b w:val="0"/>
          <w:color w:val="000000" w:themeColor="text1"/>
          <w:sz w:val="24"/>
          <w:szCs w:val="24"/>
        </w:rPr>
        <w:t>orakılıq</w:t>
      </w:r>
      <w:r w:rsidR="00E25EE8" w:rsidRPr="009957CE">
        <w:rPr>
          <w:rFonts w:ascii="Arial" w:hAnsi="Arial" w:cs="Arial"/>
          <w:b w:val="0"/>
          <w:color w:val="000000" w:themeColor="text1"/>
          <w:sz w:val="24"/>
          <w:szCs w:val="24"/>
        </w:rPr>
        <w:t>dan m</w:t>
      </w:r>
      <w:r w:rsidR="00C87B57" w:rsidRPr="009957CE">
        <w:rPr>
          <w:rFonts w:ascii="Arial" w:hAnsi="Arial" w:cs="Arial"/>
          <w:b w:val="0"/>
          <w:color w:val="000000" w:themeColor="text1"/>
          <w:sz w:val="24"/>
          <w:szCs w:val="24"/>
        </w:rPr>
        <w:t>üdafiəsi haqqında</w:t>
      </w:r>
      <w:r w:rsidR="00E25EE8" w:rsidRPr="009957CE">
        <w:rPr>
          <w:rFonts w:ascii="Arial" w:hAnsi="Arial" w:cs="Arial"/>
          <w:b w:val="0"/>
          <w:color w:val="000000" w:themeColor="text1"/>
          <w:sz w:val="24"/>
          <w:szCs w:val="24"/>
        </w:rPr>
        <w:t>”</w:t>
      </w:r>
      <w:r w:rsidR="00C87B57" w:rsidRPr="009957CE">
        <w:rPr>
          <w:rFonts w:ascii="Arial" w:hAnsi="Arial" w:cs="Arial"/>
          <w:b w:val="0"/>
          <w:color w:val="000000" w:themeColor="text1"/>
          <w:sz w:val="24"/>
          <w:szCs w:val="24"/>
        </w:rPr>
        <w:t xml:space="preserve"> Avropa Şurasının Konven</w:t>
      </w:r>
      <w:r w:rsidR="00245109" w:rsidRPr="009957CE">
        <w:rPr>
          <w:rFonts w:ascii="Arial" w:hAnsi="Arial" w:cs="Arial"/>
          <w:b w:val="0"/>
          <w:color w:val="000000" w:themeColor="text1"/>
          <w:sz w:val="24"/>
          <w:szCs w:val="24"/>
        </w:rPr>
        <w:t xml:space="preserve">siyasını ratifikasiya etməsini, uşaq və ana ölümlərinin azaldılması və </w:t>
      </w:r>
      <w:r w:rsidR="000318D7" w:rsidRPr="009957CE">
        <w:rPr>
          <w:rFonts w:ascii="Arial" w:hAnsi="Arial" w:cs="Arial"/>
          <w:b w:val="0"/>
          <w:color w:val="000000" w:themeColor="text1"/>
          <w:sz w:val="24"/>
          <w:szCs w:val="24"/>
        </w:rPr>
        <w:t xml:space="preserve">uşaqların </w:t>
      </w:r>
      <w:r w:rsidR="00245109" w:rsidRPr="009957CE">
        <w:rPr>
          <w:rFonts w:ascii="Arial" w:hAnsi="Arial" w:cs="Arial"/>
          <w:b w:val="0"/>
          <w:color w:val="000000" w:themeColor="text1"/>
          <w:sz w:val="24"/>
          <w:szCs w:val="24"/>
        </w:rPr>
        <w:t xml:space="preserve">müəssisələrə </w:t>
      </w:r>
      <w:r w:rsidR="000318D7" w:rsidRPr="009957CE">
        <w:rPr>
          <w:rFonts w:ascii="Arial" w:hAnsi="Arial" w:cs="Arial"/>
          <w:b w:val="0"/>
          <w:color w:val="000000" w:themeColor="text1"/>
          <w:sz w:val="24"/>
          <w:szCs w:val="24"/>
        </w:rPr>
        <w:t>yerləşdirilməsi</w:t>
      </w:r>
      <w:r w:rsidR="00245109" w:rsidRPr="009957CE">
        <w:rPr>
          <w:rFonts w:ascii="Arial" w:hAnsi="Arial" w:cs="Arial"/>
          <w:b w:val="0"/>
          <w:color w:val="000000" w:themeColor="text1"/>
          <w:sz w:val="24"/>
          <w:szCs w:val="24"/>
        </w:rPr>
        <w:t>,övladlığa götürmə sisteminin gücləndirilməsi və sağlamlıq imkanları məhdud uşaqların vəziyyətinin yaxşılaşdırılması istiqamətində görülən tədbirləri alqışlayır.</w:t>
      </w:r>
    </w:p>
    <w:p w:rsidR="00596608" w:rsidRPr="009957CE" w:rsidRDefault="00596608" w:rsidP="00AD503A">
      <w:pPr>
        <w:spacing w:before="20" w:after="20" w:line="360" w:lineRule="auto"/>
        <w:ind w:right="567"/>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 xml:space="preserve">III.    Əsas </w:t>
      </w:r>
      <w:r w:rsidR="00221D1F" w:rsidRPr="009957CE">
        <w:rPr>
          <w:rFonts w:ascii="Arial" w:hAnsi="Arial" w:cs="Arial"/>
          <w:b/>
          <w:color w:val="000000" w:themeColor="text1"/>
          <w:sz w:val="24"/>
          <w:szCs w:val="24"/>
          <w:lang w:val="en-GB"/>
        </w:rPr>
        <w:t>narahat doğuran</w:t>
      </w:r>
      <w:r w:rsidR="00663421" w:rsidRPr="009957CE">
        <w:rPr>
          <w:rFonts w:ascii="Arial" w:hAnsi="Arial" w:cs="Arial"/>
          <w:b/>
          <w:color w:val="000000" w:themeColor="text1"/>
          <w:sz w:val="24"/>
          <w:szCs w:val="24"/>
          <w:lang w:val="en-GB"/>
        </w:rPr>
        <w:t xml:space="preserve"> məqamlar</w:t>
      </w:r>
      <w:r w:rsidRPr="009957CE">
        <w:rPr>
          <w:rFonts w:ascii="Arial" w:hAnsi="Arial" w:cs="Arial"/>
          <w:b/>
          <w:color w:val="000000" w:themeColor="text1"/>
          <w:sz w:val="24"/>
          <w:szCs w:val="24"/>
          <w:lang w:val="en-GB"/>
        </w:rPr>
        <w:t xml:space="preserve"> və tövsiyələr</w:t>
      </w:r>
    </w:p>
    <w:p w:rsidR="00E363D1" w:rsidRPr="009957CE" w:rsidRDefault="00BF5E1F" w:rsidP="00AD503A">
      <w:pPr>
        <w:pStyle w:val="SingleTxtG"/>
        <w:spacing w:before="20" w:after="20" w:line="360" w:lineRule="auto"/>
        <w:ind w:left="0" w:right="567"/>
        <w:rPr>
          <w:rFonts w:ascii="Arial" w:hAnsi="Arial" w:cs="Arial"/>
          <w:color w:val="000000" w:themeColor="text1"/>
          <w:sz w:val="24"/>
          <w:szCs w:val="24"/>
        </w:rPr>
      </w:pPr>
      <w:proofErr w:type="gramStart"/>
      <w:r w:rsidRPr="009957CE">
        <w:rPr>
          <w:rFonts w:ascii="Arial" w:hAnsi="Arial" w:cs="Arial"/>
          <w:color w:val="000000" w:themeColor="text1"/>
          <w:sz w:val="24"/>
          <w:szCs w:val="24"/>
        </w:rPr>
        <w:t>4.</w:t>
      </w:r>
      <w:r w:rsidR="001F7883" w:rsidRPr="009957CE">
        <w:rPr>
          <w:rFonts w:ascii="Arial" w:hAnsi="Arial" w:cs="Arial"/>
          <w:color w:val="000000" w:themeColor="text1"/>
          <w:sz w:val="24"/>
          <w:szCs w:val="24"/>
        </w:rPr>
        <w:t>Komitə</w:t>
      </w:r>
      <w:proofErr w:type="gramEnd"/>
      <w:r w:rsidR="001F7883" w:rsidRPr="009957CE">
        <w:rPr>
          <w:rFonts w:ascii="Arial" w:hAnsi="Arial" w:cs="Arial"/>
          <w:color w:val="000000" w:themeColor="text1"/>
          <w:sz w:val="24"/>
          <w:szCs w:val="24"/>
        </w:rPr>
        <w:t xml:space="preserve"> İştirakçı Dövlətə Konvensiyada təsbit olunmuş bütün hüquqların bölünməzliyini və qarşılıqlı asılılığını xatırladır və hazırkı yekun </w:t>
      </w:r>
      <w:r w:rsidR="00A62A45" w:rsidRPr="009957CE">
        <w:rPr>
          <w:rFonts w:ascii="Arial" w:hAnsi="Arial" w:cs="Arial"/>
          <w:color w:val="000000" w:themeColor="text1"/>
          <w:sz w:val="24"/>
          <w:szCs w:val="24"/>
        </w:rPr>
        <w:t>müşahidələr</w:t>
      </w:r>
      <w:r w:rsidR="001F7883" w:rsidRPr="009957CE">
        <w:rPr>
          <w:rFonts w:ascii="Arial" w:hAnsi="Arial" w:cs="Arial"/>
          <w:color w:val="000000" w:themeColor="text1"/>
          <w:sz w:val="24"/>
          <w:szCs w:val="24"/>
        </w:rPr>
        <w:t>də əks olunan bütün tövsiyələrin vacibliyini vurğulayır.</w:t>
      </w:r>
      <w:r w:rsidR="00E363D1" w:rsidRPr="009957CE">
        <w:rPr>
          <w:rFonts w:ascii="Arial" w:hAnsi="Arial" w:cs="Arial"/>
          <w:color w:val="000000" w:themeColor="text1"/>
          <w:sz w:val="24"/>
          <w:szCs w:val="24"/>
        </w:rPr>
        <w:t xml:space="preserve"> Komitə İştirakçı Dövlətin diqqətini təcili tədbirlər görülməli olan aşağıdakı sahələrə aid tövsiyələrə cəlb etmək istəyir: ayrı-seçkilik (para. 17); uşağın fikirlərinə hörmət (bənd 21); uşaqlara qarşı zorakılıq (bənd 25); ailə mühitindən məhrum olan uşaqlar (30-cu bənd); sağlamlıq imkanları məhdud uşaqlar (34-cü bənd); və səhiyyə və səhiyyə xidmətləri (bənd 36).</w:t>
      </w:r>
    </w:p>
    <w:p w:rsidR="004C4C4C" w:rsidRPr="009957CE" w:rsidRDefault="00BF5E1F"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b/>
          <w:color w:val="000000" w:themeColor="text1"/>
          <w:sz w:val="24"/>
          <w:szCs w:val="24"/>
        </w:rPr>
        <w:t xml:space="preserve">5. </w:t>
      </w:r>
      <w:r w:rsidR="0015341A" w:rsidRPr="009957CE">
        <w:rPr>
          <w:rFonts w:ascii="Arial" w:hAnsi="Arial" w:cs="Arial"/>
          <w:b/>
          <w:color w:val="000000" w:themeColor="text1"/>
          <w:sz w:val="24"/>
          <w:szCs w:val="24"/>
        </w:rPr>
        <w:t>Komitə</w:t>
      </w:r>
      <w:r w:rsidR="00D121A8" w:rsidRPr="009957CE">
        <w:rPr>
          <w:rFonts w:ascii="Arial" w:hAnsi="Arial" w:cs="Arial"/>
          <w:b/>
          <w:color w:val="000000" w:themeColor="text1"/>
          <w:sz w:val="24"/>
          <w:szCs w:val="24"/>
        </w:rPr>
        <w:t xml:space="preserve"> İştirakçı D</w:t>
      </w:r>
      <w:r w:rsidR="0015341A" w:rsidRPr="009957CE">
        <w:rPr>
          <w:rFonts w:ascii="Arial" w:hAnsi="Arial" w:cs="Arial"/>
          <w:b/>
          <w:color w:val="000000" w:themeColor="text1"/>
          <w:sz w:val="24"/>
          <w:szCs w:val="24"/>
        </w:rPr>
        <w:t xml:space="preserve">övlətə tövsiyə edir ki, </w:t>
      </w:r>
      <w:r w:rsidR="00F06061" w:rsidRPr="009957CE">
        <w:rPr>
          <w:rFonts w:ascii="Arial" w:hAnsi="Arial" w:cs="Arial"/>
          <w:b/>
          <w:color w:val="000000" w:themeColor="text1"/>
          <w:sz w:val="24"/>
          <w:szCs w:val="24"/>
        </w:rPr>
        <w:t xml:space="preserve">Davamlı İnkişaf üçün 2030 Gündəliyinin həyata keçirilməsi prosesi boyunca </w:t>
      </w:r>
      <w:r w:rsidR="0015341A" w:rsidRPr="009957CE">
        <w:rPr>
          <w:rFonts w:ascii="Arial" w:hAnsi="Arial" w:cs="Arial"/>
          <w:b/>
          <w:color w:val="000000" w:themeColor="text1"/>
          <w:sz w:val="24"/>
          <w:szCs w:val="24"/>
        </w:rPr>
        <w:t>Konvensiyaya, uşaqların silahlı münaqişələrə cəlb edilməsinə dair Fakültativ Protokol</w:t>
      </w:r>
      <w:r w:rsidR="00F06061" w:rsidRPr="009957CE">
        <w:rPr>
          <w:rFonts w:ascii="Arial" w:hAnsi="Arial" w:cs="Arial"/>
          <w:b/>
          <w:color w:val="000000" w:themeColor="text1"/>
          <w:sz w:val="24"/>
          <w:szCs w:val="24"/>
        </w:rPr>
        <w:t>a</w:t>
      </w:r>
      <w:r w:rsidR="0015341A" w:rsidRPr="009957CE">
        <w:rPr>
          <w:rFonts w:ascii="Arial" w:hAnsi="Arial" w:cs="Arial"/>
          <w:b/>
          <w:color w:val="000000" w:themeColor="text1"/>
          <w:sz w:val="24"/>
          <w:szCs w:val="24"/>
        </w:rPr>
        <w:t xml:space="preserve"> və</w:t>
      </w:r>
      <w:r w:rsidR="00D121A8" w:rsidRPr="009957CE">
        <w:rPr>
          <w:rFonts w:ascii="Arial" w:hAnsi="Arial" w:cs="Arial"/>
          <w:b/>
          <w:color w:val="000000" w:themeColor="text1"/>
          <w:sz w:val="24"/>
          <w:szCs w:val="24"/>
        </w:rPr>
        <w:t xml:space="preserve"> uşaq alveri</w:t>
      </w:r>
      <w:r w:rsidR="0015341A" w:rsidRPr="009957CE">
        <w:rPr>
          <w:rFonts w:ascii="Arial" w:hAnsi="Arial" w:cs="Arial"/>
          <w:b/>
          <w:color w:val="000000" w:themeColor="text1"/>
          <w:sz w:val="24"/>
          <w:szCs w:val="24"/>
        </w:rPr>
        <w:t xml:space="preserve">, </w:t>
      </w:r>
      <w:r w:rsidR="0015341A" w:rsidRPr="009957CE">
        <w:rPr>
          <w:rFonts w:ascii="Arial" w:hAnsi="Arial" w:cs="Arial"/>
          <w:b/>
          <w:color w:val="000000" w:themeColor="text1"/>
          <w:sz w:val="24"/>
          <w:szCs w:val="24"/>
        </w:rPr>
        <w:lastRenderedPageBreak/>
        <w:t>uşaq fahişəliyi və uşaq pornoqrafiyası haqqında Fakültativ Protokola uyğun olaraq uşaq hüquqlarının həyata keçirilməsini təmin etsin. O, hə</w:t>
      </w:r>
      <w:r w:rsidR="00F06061" w:rsidRPr="009957CE">
        <w:rPr>
          <w:rFonts w:ascii="Arial" w:hAnsi="Arial" w:cs="Arial"/>
          <w:b/>
          <w:color w:val="000000" w:themeColor="text1"/>
          <w:sz w:val="24"/>
          <w:szCs w:val="24"/>
        </w:rPr>
        <w:t>mçinin İştirakçı D</w:t>
      </w:r>
      <w:r w:rsidR="0015341A" w:rsidRPr="009957CE">
        <w:rPr>
          <w:rFonts w:ascii="Arial" w:hAnsi="Arial" w:cs="Arial"/>
          <w:b/>
          <w:color w:val="000000" w:themeColor="text1"/>
          <w:sz w:val="24"/>
          <w:szCs w:val="24"/>
        </w:rPr>
        <w:t xml:space="preserve">övləti uşaqlara aid olan bütün 17 Dayanıqlı İnkişaf Məqsədlərinə nail olmağa yönəlmiş siyasət və proqramların hazırlanmasında və həyata keçirilməsində uşaqların </w:t>
      </w:r>
      <w:r w:rsidR="00086518" w:rsidRPr="009957CE">
        <w:rPr>
          <w:rFonts w:ascii="Arial" w:hAnsi="Arial" w:cs="Arial"/>
          <w:b/>
          <w:color w:val="000000" w:themeColor="text1"/>
          <w:sz w:val="24"/>
          <w:szCs w:val="24"/>
        </w:rPr>
        <w:t>s</w:t>
      </w:r>
      <w:r w:rsidR="00086518" w:rsidRPr="009957CE">
        <w:rPr>
          <w:rFonts w:ascii="Arial" w:hAnsi="Arial" w:cs="Arial"/>
          <w:b/>
          <w:color w:val="000000" w:themeColor="text1"/>
          <w:sz w:val="24"/>
          <w:szCs w:val="24"/>
          <w:lang w:val="az-Latn-AZ"/>
        </w:rPr>
        <w:t>əmərəli</w:t>
      </w:r>
      <w:r w:rsidR="0015341A" w:rsidRPr="009957CE">
        <w:rPr>
          <w:rFonts w:ascii="Arial" w:hAnsi="Arial" w:cs="Arial"/>
          <w:b/>
          <w:color w:val="000000" w:themeColor="text1"/>
          <w:sz w:val="24"/>
          <w:szCs w:val="24"/>
        </w:rPr>
        <w:t xml:space="preserve"> iştirakını təmin etməyə çağırır.</w:t>
      </w:r>
    </w:p>
    <w:p w:rsidR="006D7CD8" w:rsidRPr="009957CE" w:rsidRDefault="006D7CD8" w:rsidP="00194EBE">
      <w:pPr>
        <w:pStyle w:val="SingleTxtG"/>
        <w:numPr>
          <w:ilvl w:val="0"/>
          <w:numId w:val="2"/>
        </w:numPr>
        <w:spacing w:before="20" w:after="20" w:line="360" w:lineRule="auto"/>
        <w:ind w:left="567" w:right="567"/>
        <w:rPr>
          <w:rFonts w:ascii="Arial" w:hAnsi="Arial" w:cs="Arial"/>
          <w:color w:val="000000" w:themeColor="text1"/>
          <w:sz w:val="24"/>
          <w:szCs w:val="24"/>
        </w:rPr>
      </w:pPr>
      <w:r w:rsidRPr="009957CE">
        <w:rPr>
          <w:rFonts w:ascii="Arial" w:hAnsi="Arial" w:cs="Arial"/>
          <w:b/>
          <w:color w:val="000000" w:themeColor="text1"/>
          <w:sz w:val="24"/>
          <w:szCs w:val="24"/>
        </w:rPr>
        <w:t>Ümumi icra tədbirləri (maddə 4, 42 və 44 (6))</w:t>
      </w:r>
    </w:p>
    <w:p w:rsidR="006D7CD8" w:rsidRPr="009957CE" w:rsidRDefault="006D7CD8" w:rsidP="00194EBE">
      <w:pPr>
        <w:pStyle w:val="SingleTxtG"/>
        <w:spacing w:before="20" w:after="20" w:line="360" w:lineRule="auto"/>
        <w:ind w:left="567" w:right="567"/>
        <w:jc w:val="left"/>
        <w:rPr>
          <w:rFonts w:ascii="Arial" w:hAnsi="Arial" w:cs="Arial"/>
          <w:b/>
          <w:color w:val="000000" w:themeColor="text1"/>
          <w:sz w:val="24"/>
          <w:szCs w:val="24"/>
        </w:rPr>
      </w:pPr>
      <w:r w:rsidRPr="009957CE">
        <w:rPr>
          <w:rFonts w:ascii="Arial" w:hAnsi="Arial" w:cs="Arial"/>
          <w:b/>
          <w:color w:val="000000" w:themeColor="text1"/>
          <w:sz w:val="24"/>
          <w:szCs w:val="24"/>
        </w:rPr>
        <w:t>Qanunvericilik</w:t>
      </w:r>
    </w:p>
    <w:p w:rsidR="006D7CD8" w:rsidRPr="009957CE" w:rsidRDefault="006D7CD8" w:rsidP="00AD503A">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6. Komitə 2020-2030-cu illər üzrə Milli Uşaq Strategiyasında qanunvericiliklə bağlı hədəfləri qeyd edərə</w:t>
      </w:r>
      <w:r w:rsidR="0023189F" w:rsidRPr="009957CE">
        <w:rPr>
          <w:rFonts w:ascii="Arial" w:hAnsi="Arial" w:cs="Arial"/>
          <w:b/>
          <w:color w:val="000000" w:themeColor="text1"/>
          <w:sz w:val="24"/>
          <w:szCs w:val="24"/>
        </w:rPr>
        <w:t>k, İştirakçı D</w:t>
      </w:r>
      <w:r w:rsidRPr="009957CE">
        <w:rPr>
          <w:rFonts w:ascii="Arial" w:hAnsi="Arial" w:cs="Arial"/>
          <w:b/>
          <w:color w:val="000000" w:themeColor="text1"/>
          <w:sz w:val="24"/>
          <w:szCs w:val="24"/>
        </w:rPr>
        <w:t>övlətə tövsiyə edir:</w:t>
      </w:r>
    </w:p>
    <w:p w:rsidR="006D7CD8" w:rsidRPr="009957CE" w:rsidRDefault="006D7CD8" w:rsidP="00AD503A">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a) </w:t>
      </w:r>
      <w:proofErr w:type="gramStart"/>
      <w:r w:rsidRPr="009957CE">
        <w:rPr>
          <w:rFonts w:ascii="Arial" w:hAnsi="Arial" w:cs="Arial"/>
          <w:b/>
          <w:color w:val="000000" w:themeColor="text1"/>
          <w:sz w:val="24"/>
          <w:szCs w:val="24"/>
        </w:rPr>
        <w:t>hazırkı</w:t>
      </w:r>
      <w:proofErr w:type="gramEnd"/>
      <w:r w:rsidRPr="009957CE">
        <w:rPr>
          <w:rFonts w:ascii="Arial" w:hAnsi="Arial" w:cs="Arial"/>
          <w:b/>
          <w:color w:val="000000" w:themeColor="text1"/>
          <w:sz w:val="24"/>
          <w:szCs w:val="24"/>
        </w:rPr>
        <w:t xml:space="preserve"> qanunvericilik aktlarının qəbulunu sürətləndir</w:t>
      </w:r>
      <w:r w:rsidR="0023189F" w:rsidRPr="009957CE">
        <w:rPr>
          <w:rFonts w:ascii="Arial" w:hAnsi="Arial" w:cs="Arial"/>
          <w:b/>
          <w:color w:val="000000" w:themeColor="text1"/>
          <w:sz w:val="24"/>
          <w:szCs w:val="24"/>
        </w:rPr>
        <w:t>sin</w:t>
      </w:r>
      <w:r w:rsidRPr="009957CE">
        <w:rPr>
          <w:rFonts w:ascii="Arial" w:hAnsi="Arial" w:cs="Arial"/>
          <w:b/>
          <w:color w:val="000000" w:themeColor="text1"/>
          <w:sz w:val="24"/>
          <w:szCs w:val="24"/>
        </w:rPr>
        <w:t xml:space="preserve"> və onun Konvensiyanın və onun Fakultativ Protokollarının müddəalarına tam uyğunluğunu təmin et</w:t>
      </w:r>
      <w:r w:rsidR="0023189F" w:rsidRPr="009957CE">
        <w:rPr>
          <w:rFonts w:ascii="Arial" w:hAnsi="Arial" w:cs="Arial"/>
          <w:b/>
          <w:color w:val="000000" w:themeColor="text1"/>
          <w:sz w:val="24"/>
          <w:szCs w:val="24"/>
        </w:rPr>
        <w:t>sin</w:t>
      </w:r>
      <w:r w:rsidRPr="009957CE">
        <w:rPr>
          <w:rFonts w:ascii="Arial" w:hAnsi="Arial" w:cs="Arial"/>
          <w:b/>
          <w:color w:val="000000" w:themeColor="text1"/>
          <w:sz w:val="24"/>
          <w:szCs w:val="24"/>
        </w:rPr>
        <w:t>;</w:t>
      </w:r>
    </w:p>
    <w:p w:rsidR="0019112A" w:rsidRPr="009957CE" w:rsidRDefault="006D7CD8" w:rsidP="00AD503A">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(b) Konvensiyanın bilavasitə tətbiqi üçün təlimatlar hazırla</w:t>
      </w:r>
      <w:r w:rsidR="0023189F" w:rsidRPr="009957CE">
        <w:rPr>
          <w:rFonts w:ascii="Arial" w:hAnsi="Arial" w:cs="Arial"/>
          <w:b/>
          <w:color w:val="000000" w:themeColor="text1"/>
          <w:sz w:val="24"/>
          <w:szCs w:val="24"/>
        </w:rPr>
        <w:t xml:space="preserve">sın </w:t>
      </w:r>
      <w:r w:rsidRPr="009957CE">
        <w:rPr>
          <w:rFonts w:ascii="Arial" w:hAnsi="Arial" w:cs="Arial"/>
          <w:b/>
          <w:color w:val="000000" w:themeColor="text1"/>
          <w:sz w:val="24"/>
          <w:szCs w:val="24"/>
        </w:rPr>
        <w:t>və müvafiq vəzifəli şəxslərə, o cümlədən hüquq-mühafizə və ədliyyə orqanlarına təlimlər keçirsin.</w:t>
      </w:r>
    </w:p>
    <w:p w:rsidR="006D7CD8" w:rsidRPr="009957CE" w:rsidRDefault="0019112A" w:rsidP="00AD503A">
      <w:pPr>
        <w:pStyle w:val="SingleTxtG"/>
        <w:spacing w:before="20" w:after="20" w:line="360" w:lineRule="auto"/>
        <w:ind w:left="0" w:right="567"/>
        <w:jc w:val="left"/>
        <w:rPr>
          <w:rFonts w:ascii="Arial" w:hAnsi="Arial" w:cs="Arial"/>
          <w:b/>
          <w:color w:val="000000" w:themeColor="text1"/>
          <w:sz w:val="24"/>
          <w:szCs w:val="24"/>
        </w:rPr>
      </w:pPr>
      <w:r w:rsidRPr="009957CE">
        <w:rPr>
          <w:rFonts w:ascii="Arial" w:hAnsi="Arial" w:cs="Arial"/>
          <w:b/>
          <w:color w:val="000000" w:themeColor="text1"/>
          <w:sz w:val="24"/>
          <w:szCs w:val="24"/>
        </w:rPr>
        <w:t>Çox sahəli siyasət və strategiya</w:t>
      </w:r>
    </w:p>
    <w:p w:rsidR="0019112A" w:rsidRPr="009957CE" w:rsidRDefault="0019112A" w:rsidP="00AD503A">
      <w:pPr>
        <w:pStyle w:val="H23G"/>
        <w:spacing w:before="20" w:after="20" w:line="360" w:lineRule="auto"/>
        <w:ind w:left="0" w:right="567" w:firstLine="0"/>
        <w:jc w:val="both"/>
        <w:rPr>
          <w:rFonts w:ascii="Arial" w:hAnsi="Arial" w:cs="Arial"/>
          <w:bCs/>
          <w:color w:val="000000" w:themeColor="text1"/>
          <w:sz w:val="24"/>
          <w:szCs w:val="24"/>
        </w:rPr>
      </w:pPr>
      <w:proofErr w:type="gramStart"/>
      <w:r w:rsidRPr="009957CE">
        <w:rPr>
          <w:rFonts w:ascii="Arial" w:hAnsi="Arial" w:cs="Arial"/>
          <w:bCs/>
          <w:color w:val="000000" w:themeColor="text1"/>
          <w:sz w:val="24"/>
          <w:szCs w:val="24"/>
        </w:rPr>
        <w:t>Komitə Uşaqlar üçün Strategiya və onun Fəaliyyət Pla</w:t>
      </w:r>
      <w:r w:rsidR="007747F9" w:rsidRPr="009957CE">
        <w:rPr>
          <w:rFonts w:ascii="Arial" w:hAnsi="Arial" w:cs="Arial"/>
          <w:bCs/>
          <w:color w:val="000000" w:themeColor="text1"/>
          <w:sz w:val="24"/>
          <w:szCs w:val="24"/>
        </w:rPr>
        <w:t>nını (2020-2025) alqışlayır və İştirakçı D</w:t>
      </w:r>
      <w:r w:rsidRPr="009957CE">
        <w:rPr>
          <w:rFonts w:ascii="Arial" w:hAnsi="Arial" w:cs="Arial"/>
          <w:bCs/>
          <w:color w:val="000000" w:themeColor="text1"/>
          <w:sz w:val="24"/>
          <w:szCs w:val="24"/>
        </w:rPr>
        <w:t xml:space="preserve">övlətə </w:t>
      </w:r>
      <w:r w:rsidR="007747F9" w:rsidRPr="009957CE">
        <w:rPr>
          <w:rFonts w:ascii="Arial" w:hAnsi="Arial" w:cs="Arial"/>
          <w:bCs/>
          <w:color w:val="000000" w:themeColor="text1"/>
          <w:sz w:val="24"/>
          <w:szCs w:val="24"/>
        </w:rPr>
        <w:t>müvafiq</w:t>
      </w:r>
      <w:r w:rsidRPr="009957CE">
        <w:rPr>
          <w:rFonts w:ascii="Arial" w:hAnsi="Arial" w:cs="Arial"/>
          <w:bCs/>
          <w:color w:val="000000" w:themeColor="text1"/>
          <w:sz w:val="24"/>
          <w:szCs w:val="24"/>
        </w:rPr>
        <w:t xml:space="preserve"> resursları ayırmağı və onun həyata keçirilməsi, monitorinqi və qiymətləndirilməsi üçün aydın göstəricilər və meyarlarla mexanizm yaratmağı tövsiyə edir.</w:t>
      </w:r>
      <w:proofErr w:type="gramEnd"/>
    </w:p>
    <w:p w:rsidR="0019112A" w:rsidRPr="009957CE" w:rsidRDefault="007747F9" w:rsidP="00AD503A">
      <w:pPr>
        <w:pStyle w:val="H23G"/>
        <w:spacing w:before="20" w:after="20" w:line="360" w:lineRule="auto"/>
        <w:ind w:right="567"/>
        <w:rPr>
          <w:rFonts w:ascii="Arial" w:hAnsi="Arial" w:cs="Arial"/>
          <w:bCs/>
          <w:color w:val="000000" w:themeColor="text1"/>
          <w:sz w:val="24"/>
          <w:szCs w:val="24"/>
        </w:rPr>
      </w:pPr>
      <w:r w:rsidRPr="009957CE">
        <w:rPr>
          <w:rFonts w:ascii="Arial" w:hAnsi="Arial" w:cs="Arial"/>
          <w:bCs/>
          <w:color w:val="000000" w:themeColor="text1"/>
          <w:sz w:val="24"/>
          <w:szCs w:val="24"/>
        </w:rPr>
        <w:t>Koordinasiya</w:t>
      </w:r>
    </w:p>
    <w:p w:rsidR="00EA265A" w:rsidRPr="009957CE" w:rsidRDefault="00EA265A" w:rsidP="00AD503A">
      <w:pPr>
        <w:spacing w:before="20" w:after="20" w:line="360" w:lineRule="auto"/>
        <w:ind w:right="567"/>
        <w:jc w:val="both"/>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8. Komitə əvvəlki tövsiyələrini təkrarlayır və əlavə olaraq İştirakçı Dövlətə tövsiyə edir:</w:t>
      </w:r>
    </w:p>
    <w:p w:rsidR="00EA265A" w:rsidRPr="009957CE" w:rsidRDefault="00EA265A" w:rsidP="00AD503A">
      <w:pPr>
        <w:spacing w:before="20" w:after="20" w:line="360" w:lineRule="auto"/>
        <w:ind w:right="567"/>
        <w:jc w:val="both"/>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a) Konvensiyanın bütün səviyyələrdə həyata keçirilməsi üçün nazirlər səviyyəsində koordinasiya mexanizminin yaradılması məsələsini nəzərdən keçirsin və onu səmərəli fəaliyyət göstərməsi üçün lazımi resurslarla təmin etsin;</w:t>
      </w:r>
    </w:p>
    <w:p w:rsidR="00EA265A" w:rsidRPr="009957CE" w:rsidRDefault="00EA265A" w:rsidP="00AD503A">
      <w:pPr>
        <w:spacing w:before="20" w:after="20" w:line="360" w:lineRule="auto"/>
        <w:ind w:right="567"/>
        <w:jc w:val="both"/>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 xml:space="preserve">(b) </w:t>
      </w:r>
      <w:proofErr w:type="gramStart"/>
      <w:r w:rsidRPr="009957CE">
        <w:rPr>
          <w:rFonts w:ascii="Arial" w:hAnsi="Arial" w:cs="Arial"/>
          <w:b/>
          <w:color w:val="000000" w:themeColor="text1"/>
          <w:sz w:val="24"/>
          <w:szCs w:val="24"/>
          <w:lang w:val="en-GB"/>
        </w:rPr>
        <w:t>rayon</w:t>
      </w:r>
      <w:proofErr w:type="gramEnd"/>
      <w:r w:rsidRPr="009957CE">
        <w:rPr>
          <w:rFonts w:ascii="Arial" w:hAnsi="Arial" w:cs="Arial"/>
          <w:b/>
          <w:color w:val="000000" w:themeColor="text1"/>
          <w:sz w:val="24"/>
          <w:szCs w:val="24"/>
          <w:lang w:val="en-GB"/>
        </w:rPr>
        <w:t xml:space="preserve"> icraiyyə komitələrinin başçılarının rəhbərlik etdiyi sahə rəsmilərinin və yerli qeyri-hökumət təşkilatının (QHT) tərəfdaşlarının iştirakı ilə rayon səviyyəsində koordinasiya mexanizmlərini gücləndir</w:t>
      </w:r>
      <w:r w:rsidR="00274396" w:rsidRPr="009957CE">
        <w:rPr>
          <w:rFonts w:ascii="Arial" w:hAnsi="Arial" w:cs="Arial"/>
          <w:b/>
          <w:color w:val="000000" w:themeColor="text1"/>
          <w:sz w:val="24"/>
          <w:szCs w:val="24"/>
          <w:lang w:val="en-GB"/>
        </w:rPr>
        <w:t>sin</w:t>
      </w:r>
      <w:r w:rsidRPr="009957CE">
        <w:rPr>
          <w:rFonts w:ascii="Arial" w:hAnsi="Arial" w:cs="Arial"/>
          <w:b/>
          <w:color w:val="000000" w:themeColor="text1"/>
          <w:sz w:val="24"/>
          <w:szCs w:val="24"/>
          <w:lang w:val="en-GB"/>
        </w:rPr>
        <w:t>.</w:t>
      </w:r>
    </w:p>
    <w:p w:rsidR="00972717" w:rsidRPr="009957CE" w:rsidRDefault="00BF5E1F" w:rsidP="00AD503A">
      <w:pPr>
        <w:spacing w:before="20" w:after="20" w:line="360" w:lineRule="auto"/>
        <w:ind w:right="567"/>
        <w:jc w:val="both"/>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Resursların bölüşdürülməsi</w:t>
      </w:r>
      <w:r w:rsidR="00B6142C" w:rsidRPr="009957CE">
        <w:rPr>
          <w:rFonts w:ascii="Arial" w:hAnsi="Arial" w:cs="Arial"/>
          <w:b/>
          <w:bCs/>
          <w:color w:val="000000" w:themeColor="text1"/>
          <w:sz w:val="24"/>
          <w:szCs w:val="24"/>
          <w:lang w:val="en-GB"/>
        </w:rPr>
        <w:tab/>
      </w:r>
    </w:p>
    <w:p w:rsidR="00BF5E1F" w:rsidRPr="009957CE" w:rsidRDefault="00972717"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9.</w:t>
      </w:r>
      <w:r w:rsidR="00BF5E1F" w:rsidRPr="009957CE">
        <w:rPr>
          <w:rFonts w:ascii="Arial" w:hAnsi="Arial" w:cs="Arial"/>
          <w:b/>
          <w:bCs/>
          <w:color w:val="000000" w:themeColor="text1"/>
          <w:sz w:val="24"/>
          <w:szCs w:val="24"/>
        </w:rPr>
        <w:t>Sosial müavinətlərin ayrılması və antikorrupsiya səylərinin artdığını qeyd etməklə, Komitə 19 №-li (2016) ümumi şərhini və Dayanıqlı İnkişaf Məqsədlərinin 16.5-ci hədəfini xatırladaraq, İştirakçı Dövlətə tövsiyə edir:</w:t>
      </w:r>
    </w:p>
    <w:p w:rsidR="00BF5E1F" w:rsidRPr="009957CE" w:rsidRDefault="00BF5E1F"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lastRenderedPageBreak/>
        <w:t xml:space="preserve">(a) </w:t>
      </w:r>
      <w:proofErr w:type="gramStart"/>
      <w:r w:rsidRPr="009957CE">
        <w:rPr>
          <w:rFonts w:ascii="Arial" w:hAnsi="Arial" w:cs="Arial"/>
          <w:b/>
          <w:bCs/>
          <w:color w:val="000000" w:themeColor="text1"/>
          <w:sz w:val="24"/>
          <w:szCs w:val="24"/>
        </w:rPr>
        <w:t>səhiyyə</w:t>
      </w:r>
      <w:proofErr w:type="gramEnd"/>
      <w:r w:rsidRPr="009957CE">
        <w:rPr>
          <w:rFonts w:ascii="Arial" w:hAnsi="Arial" w:cs="Arial"/>
          <w:b/>
          <w:bCs/>
          <w:color w:val="000000" w:themeColor="text1"/>
          <w:sz w:val="24"/>
          <w:szCs w:val="24"/>
        </w:rPr>
        <w:t xml:space="preserve"> və qidalanma, təhsil və uşaqların müdafiəsi də daxil olmaqla sosial xidmətlərə büdcədən ayrılan vəsaitləri əhəmiyyətli dərəcədə artırmaq;</w:t>
      </w:r>
    </w:p>
    <w:p w:rsidR="00BF5E1F" w:rsidRPr="009957CE" w:rsidRDefault="00BF5E1F"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(b) </w:t>
      </w:r>
      <w:proofErr w:type="gramStart"/>
      <w:r w:rsidRPr="009957CE">
        <w:rPr>
          <w:rFonts w:ascii="Arial" w:hAnsi="Arial" w:cs="Arial"/>
          <w:b/>
          <w:bCs/>
          <w:color w:val="000000" w:themeColor="text1"/>
          <w:sz w:val="24"/>
          <w:szCs w:val="24"/>
        </w:rPr>
        <w:t>xüsusilə</w:t>
      </w:r>
      <w:proofErr w:type="gramEnd"/>
      <w:r w:rsidRPr="009957CE">
        <w:rPr>
          <w:rFonts w:ascii="Arial" w:hAnsi="Arial" w:cs="Arial"/>
          <w:b/>
          <w:bCs/>
          <w:color w:val="000000" w:themeColor="text1"/>
          <w:sz w:val="24"/>
          <w:szCs w:val="24"/>
        </w:rPr>
        <w:t xml:space="preserve"> uşaq inkişafı proqramları üçün nəticəyə əsaslanan planlaşdırma və büdcələşdirməni tətbiq etmək;</w:t>
      </w:r>
    </w:p>
    <w:p w:rsidR="00BF5E1F" w:rsidRPr="009957CE" w:rsidRDefault="00BF5E1F"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(c) Əvvəllər tövsiyə olunduğu kimi, uşaqlara uyğun büdcələşdirmə prosesini qurmaq.</w:t>
      </w:r>
    </w:p>
    <w:p w:rsidR="00BA4391" w:rsidRPr="009957CE" w:rsidRDefault="00BA4391"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Məlumatların toplanması</w:t>
      </w:r>
    </w:p>
    <w:p w:rsidR="00AB02EC" w:rsidRPr="009957CE" w:rsidRDefault="00BA4391"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10. Komitə özünün 5 nömrəli ümumi şə</w:t>
      </w:r>
      <w:r w:rsidR="006A50A3" w:rsidRPr="009957CE">
        <w:rPr>
          <w:rFonts w:ascii="Arial" w:hAnsi="Arial" w:cs="Arial"/>
          <w:b/>
          <w:bCs/>
          <w:color w:val="000000" w:themeColor="text1"/>
          <w:sz w:val="24"/>
          <w:szCs w:val="24"/>
        </w:rPr>
        <w:t>rhini (2003) xatırladaraq, İştirakçı D</w:t>
      </w:r>
      <w:r w:rsidRPr="009957CE">
        <w:rPr>
          <w:rFonts w:ascii="Arial" w:hAnsi="Arial" w:cs="Arial"/>
          <w:b/>
          <w:bCs/>
          <w:color w:val="000000" w:themeColor="text1"/>
          <w:sz w:val="24"/>
          <w:szCs w:val="24"/>
        </w:rPr>
        <w:t>övləti sektoral idarəetmə informasiya sistemlərini təkmilləşdirməyə</w:t>
      </w:r>
      <w:r w:rsidR="00AB02EC" w:rsidRPr="009957CE">
        <w:rPr>
          <w:rFonts w:ascii="Arial" w:hAnsi="Arial" w:cs="Arial"/>
          <w:b/>
          <w:bCs/>
          <w:color w:val="000000" w:themeColor="text1"/>
          <w:sz w:val="24"/>
          <w:szCs w:val="24"/>
        </w:rPr>
        <w:t xml:space="preserve">, </w:t>
      </w:r>
      <w:r w:rsidRPr="009957CE">
        <w:rPr>
          <w:rFonts w:ascii="Arial" w:hAnsi="Arial" w:cs="Arial"/>
          <w:b/>
          <w:bCs/>
          <w:color w:val="000000" w:themeColor="text1"/>
          <w:sz w:val="24"/>
          <w:szCs w:val="24"/>
        </w:rPr>
        <w:t>uşaqların məlumat bankını daha da gücləndirməyə və onun Konvensiyanın bütün sahələrini əhatə etməsini</w:t>
      </w:r>
      <w:r w:rsidR="00AB02EC" w:rsidRPr="009957CE">
        <w:rPr>
          <w:rFonts w:ascii="Arial" w:hAnsi="Arial" w:cs="Arial"/>
          <w:b/>
          <w:bCs/>
          <w:color w:val="000000" w:themeColor="text1"/>
          <w:sz w:val="24"/>
          <w:szCs w:val="24"/>
        </w:rPr>
        <w:t>,</w:t>
      </w:r>
      <w:r w:rsidR="00D42365" w:rsidRPr="009957CE">
        <w:rPr>
          <w:rFonts w:ascii="Arial" w:hAnsi="Arial" w:cs="Arial"/>
          <w:b/>
          <w:bCs/>
          <w:color w:val="000000" w:themeColor="text1"/>
          <w:sz w:val="24"/>
          <w:szCs w:val="24"/>
        </w:rPr>
        <w:t xml:space="preserve">eləcə də,əvvəllər tövsiyə edildiyi kimi, uşaq hüquqlarına dair ayrı-ayrı məlumatların </w:t>
      </w:r>
      <w:r w:rsidR="00AB02EC" w:rsidRPr="009957CE">
        <w:rPr>
          <w:rFonts w:ascii="Arial" w:hAnsi="Arial" w:cs="Arial"/>
          <w:b/>
          <w:bCs/>
          <w:color w:val="000000" w:themeColor="text1"/>
          <w:sz w:val="24"/>
          <w:szCs w:val="24"/>
        </w:rPr>
        <w:t xml:space="preserve">toplanmasına, təhlilinə və </w:t>
      </w:r>
      <w:r w:rsidR="00D42365" w:rsidRPr="009957CE">
        <w:rPr>
          <w:rFonts w:ascii="Arial" w:hAnsi="Arial" w:cs="Arial"/>
          <w:b/>
          <w:bCs/>
          <w:color w:val="000000" w:themeColor="text1"/>
          <w:sz w:val="24"/>
          <w:szCs w:val="24"/>
        </w:rPr>
        <w:t>monitorinqi</w:t>
      </w:r>
      <w:r w:rsidR="00AB02EC" w:rsidRPr="009957CE">
        <w:rPr>
          <w:rFonts w:ascii="Arial" w:hAnsi="Arial" w:cs="Arial"/>
          <w:b/>
          <w:bCs/>
          <w:color w:val="000000" w:themeColor="text1"/>
          <w:sz w:val="24"/>
          <w:szCs w:val="24"/>
        </w:rPr>
        <w:t>nə</w:t>
      </w:r>
      <w:r w:rsidRPr="009957CE">
        <w:rPr>
          <w:rFonts w:ascii="Arial" w:hAnsi="Arial" w:cs="Arial"/>
          <w:b/>
          <w:bCs/>
          <w:color w:val="000000" w:themeColor="text1"/>
          <w:sz w:val="24"/>
          <w:szCs w:val="24"/>
        </w:rPr>
        <w:t xml:space="preserve"> imkan verməsini təmin etməyə çağırır.</w:t>
      </w:r>
    </w:p>
    <w:p w:rsidR="00AB02EC" w:rsidRPr="009957CE" w:rsidRDefault="00AB02EC"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Müstəqil monitorinq</w:t>
      </w:r>
    </w:p>
    <w:p w:rsidR="00AB02EC" w:rsidRPr="009957CE" w:rsidRDefault="00AB02EC"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11. Komitə 2021-ci ildə İnsan Hüquqları üzrə Müvəkkilin Aparatında uşaq hüquqlarının müdafiəsi sektorunun yaradılmasını alqışlayaraq, İştirakçı Dövlətə tövsiyə edir:</w:t>
      </w:r>
    </w:p>
    <w:p w:rsidR="00AB02EC" w:rsidRPr="009957CE" w:rsidRDefault="00AB02EC"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(a) Sektoru lazımi resursla təmin etsin və uşaqlardan və ya onların adından şikayətləri uşaqlara uyğun şəkildə həll etmək üçün onun mandatını gücləndirsin;</w:t>
      </w:r>
    </w:p>
    <w:p w:rsidR="00AB02EC" w:rsidRPr="009957CE" w:rsidRDefault="00AB02EC"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(b) İnsan Hüquqları üzrə Müvəkkilin statusunu insan hüquqlarının təşviqi və müdafiəsi üzrə milli təsisatların statusu ilə bağlı prinsiplərə uyğunlaşdırsın (Paris Prinsipləri).</w:t>
      </w:r>
    </w:p>
    <w:p w:rsidR="00B31ED5" w:rsidRPr="009957CE" w:rsidRDefault="00B31ED5"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Yayma, maarifləndirmə və təlim</w:t>
      </w:r>
    </w:p>
    <w:p w:rsidR="00B31ED5" w:rsidRPr="009957CE" w:rsidRDefault="00B31ED5"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12. Komitə</w:t>
      </w:r>
      <w:r w:rsidR="00864EDB" w:rsidRPr="009957CE">
        <w:rPr>
          <w:rFonts w:ascii="Arial" w:hAnsi="Arial" w:cs="Arial"/>
          <w:b/>
          <w:bCs/>
          <w:color w:val="000000" w:themeColor="text1"/>
          <w:sz w:val="24"/>
          <w:szCs w:val="24"/>
        </w:rPr>
        <w:t xml:space="preserve"> İştirakçı D</w:t>
      </w:r>
      <w:r w:rsidRPr="009957CE">
        <w:rPr>
          <w:rFonts w:ascii="Arial" w:hAnsi="Arial" w:cs="Arial"/>
          <w:b/>
          <w:bCs/>
          <w:color w:val="000000" w:themeColor="text1"/>
          <w:sz w:val="24"/>
          <w:szCs w:val="24"/>
        </w:rPr>
        <w:t>övlətə tövsiyə edir ki, insan hüquqları və uşaq hüquqlarını məktəb kurikulumlarına və peşə hazırlığına, xüsusən də məhkəmə sistemi, hüquq-mühafizə orqanları əməkdaşları, sosial xidmət göstərənlər və jurnalistlər üçün inteqrasiya etsin; Konvensiya haqqında məlumatlılığı artırmaq üçün media ilə əlaqələrini gücləndir</w:t>
      </w:r>
      <w:r w:rsidR="00864EDB" w:rsidRPr="009957CE">
        <w:rPr>
          <w:rFonts w:ascii="Arial" w:hAnsi="Arial" w:cs="Arial"/>
          <w:b/>
          <w:bCs/>
          <w:color w:val="000000" w:themeColor="text1"/>
          <w:sz w:val="24"/>
          <w:szCs w:val="24"/>
        </w:rPr>
        <w:t>sin</w:t>
      </w:r>
      <w:r w:rsidRPr="009957CE">
        <w:rPr>
          <w:rFonts w:ascii="Arial" w:hAnsi="Arial" w:cs="Arial"/>
          <w:b/>
          <w:bCs/>
          <w:color w:val="000000" w:themeColor="text1"/>
          <w:sz w:val="24"/>
          <w:szCs w:val="24"/>
        </w:rPr>
        <w:t>; uşaq hüquqlarının pozulması hallarında media</w:t>
      </w:r>
      <w:r w:rsidR="00864EDB" w:rsidRPr="009957CE">
        <w:rPr>
          <w:rFonts w:ascii="Arial" w:hAnsi="Arial" w:cs="Arial"/>
          <w:b/>
          <w:bCs/>
          <w:color w:val="000000" w:themeColor="text1"/>
          <w:sz w:val="24"/>
          <w:szCs w:val="24"/>
        </w:rPr>
        <w:t xml:space="preserve"> üçün monitorinq mexanizmi</w:t>
      </w:r>
      <w:r w:rsidRPr="009957CE">
        <w:rPr>
          <w:rFonts w:ascii="Arial" w:hAnsi="Arial" w:cs="Arial"/>
          <w:b/>
          <w:bCs/>
          <w:color w:val="000000" w:themeColor="text1"/>
          <w:sz w:val="24"/>
          <w:szCs w:val="24"/>
        </w:rPr>
        <w:t xml:space="preserve"> yaradıl</w:t>
      </w:r>
      <w:r w:rsidR="00864EDB" w:rsidRPr="009957CE">
        <w:rPr>
          <w:rFonts w:ascii="Arial" w:hAnsi="Arial" w:cs="Arial"/>
          <w:b/>
          <w:bCs/>
          <w:color w:val="000000" w:themeColor="text1"/>
          <w:sz w:val="24"/>
          <w:szCs w:val="24"/>
        </w:rPr>
        <w:t>sın</w:t>
      </w:r>
      <w:r w:rsidRPr="009957CE">
        <w:rPr>
          <w:rFonts w:ascii="Arial" w:hAnsi="Arial" w:cs="Arial"/>
          <w:b/>
          <w:bCs/>
          <w:color w:val="000000" w:themeColor="text1"/>
          <w:sz w:val="24"/>
          <w:szCs w:val="24"/>
        </w:rPr>
        <w:t>.</w:t>
      </w:r>
    </w:p>
    <w:p w:rsidR="00EC2C6D" w:rsidRPr="009957CE" w:rsidRDefault="00EC2C6D"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Vətəndaş cəmiyyəti ilə əməkdaşlıq</w:t>
      </w:r>
    </w:p>
    <w:p w:rsidR="00EC2C6D" w:rsidRPr="009957CE" w:rsidRDefault="00EC2C6D"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13. Komitə, QHT-lərə Dövlət Dəstəyi Agentliyinin yaradılmasını </w:t>
      </w:r>
      <w:r w:rsidR="0056460F" w:rsidRPr="009957CE">
        <w:rPr>
          <w:rFonts w:ascii="Arial" w:hAnsi="Arial" w:cs="Arial"/>
          <w:b/>
          <w:bCs/>
          <w:color w:val="000000" w:themeColor="text1"/>
          <w:sz w:val="24"/>
          <w:szCs w:val="24"/>
        </w:rPr>
        <w:t>qeyd edərək</w:t>
      </w:r>
      <w:r w:rsidRPr="009957CE">
        <w:rPr>
          <w:rFonts w:ascii="Arial" w:hAnsi="Arial" w:cs="Arial"/>
          <w:b/>
          <w:bCs/>
          <w:color w:val="000000" w:themeColor="text1"/>
          <w:sz w:val="24"/>
          <w:szCs w:val="24"/>
        </w:rPr>
        <w:t xml:space="preserve">, </w:t>
      </w:r>
      <w:r w:rsidRPr="009957CE">
        <w:rPr>
          <w:rFonts w:ascii="Arial" w:hAnsi="Arial" w:cs="Arial"/>
          <w:b/>
          <w:bCs/>
          <w:color w:val="000000" w:themeColor="text1"/>
          <w:sz w:val="24"/>
          <w:szCs w:val="24"/>
          <w:lang w:val="az-Latn-AZ"/>
        </w:rPr>
        <w:t>İ</w:t>
      </w:r>
      <w:r w:rsidRPr="009957CE">
        <w:rPr>
          <w:rFonts w:ascii="Arial" w:hAnsi="Arial" w:cs="Arial"/>
          <w:b/>
          <w:bCs/>
          <w:color w:val="000000" w:themeColor="text1"/>
          <w:sz w:val="24"/>
          <w:szCs w:val="24"/>
        </w:rPr>
        <w:t xml:space="preserve">ştirakçı Dövlətə </w:t>
      </w:r>
      <w:r w:rsidR="00780E68" w:rsidRPr="009957CE">
        <w:rPr>
          <w:rFonts w:ascii="Arial" w:hAnsi="Arial" w:cs="Arial"/>
          <w:b/>
          <w:bCs/>
          <w:color w:val="000000" w:themeColor="text1"/>
          <w:sz w:val="24"/>
          <w:szCs w:val="24"/>
        </w:rPr>
        <w:t>QHT-</w:t>
      </w:r>
      <w:r w:rsidR="0056460F" w:rsidRPr="009957CE">
        <w:rPr>
          <w:rFonts w:ascii="Arial" w:hAnsi="Arial" w:cs="Arial"/>
          <w:b/>
          <w:bCs/>
          <w:color w:val="000000" w:themeColor="text1"/>
          <w:sz w:val="24"/>
          <w:szCs w:val="24"/>
        </w:rPr>
        <w:t>lər</w:t>
      </w:r>
      <w:r w:rsidR="00780E68" w:rsidRPr="009957CE">
        <w:rPr>
          <w:rFonts w:ascii="Arial" w:hAnsi="Arial" w:cs="Arial"/>
          <w:b/>
          <w:bCs/>
          <w:color w:val="000000" w:themeColor="text1"/>
          <w:sz w:val="24"/>
          <w:szCs w:val="24"/>
        </w:rPr>
        <w:t>in qeydiyyatı</w:t>
      </w:r>
      <w:r w:rsidR="00EB7BBA" w:rsidRPr="009957CE">
        <w:rPr>
          <w:rFonts w:ascii="Arial" w:hAnsi="Arial" w:cs="Arial"/>
          <w:b/>
          <w:bCs/>
          <w:color w:val="000000" w:themeColor="text1"/>
          <w:sz w:val="24"/>
          <w:szCs w:val="24"/>
        </w:rPr>
        <w:t>nı</w:t>
      </w:r>
      <w:r w:rsidR="00780E68" w:rsidRPr="009957CE">
        <w:rPr>
          <w:rFonts w:ascii="Arial" w:hAnsi="Arial" w:cs="Arial"/>
          <w:b/>
          <w:bCs/>
          <w:color w:val="000000" w:themeColor="text1"/>
          <w:sz w:val="24"/>
          <w:szCs w:val="24"/>
        </w:rPr>
        <w:t xml:space="preserve"> və maliyyə imkanlarına çıxışı</w:t>
      </w:r>
      <w:r w:rsidR="00EB7BBA" w:rsidRPr="009957CE">
        <w:rPr>
          <w:rFonts w:ascii="Arial" w:hAnsi="Arial" w:cs="Arial"/>
          <w:b/>
          <w:bCs/>
          <w:color w:val="000000" w:themeColor="text1"/>
          <w:sz w:val="24"/>
          <w:szCs w:val="24"/>
        </w:rPr>
        <w:t>nı</w:t>
      </w:r>
      <w:r w:rsidR="00780E68" w:rsidRPr="009957CE">
        <w:rPr>
          <w:rFonts w:ascii="Arial" w:hAnsi="Arial" w:cs="Arial"/>
          <w:b/>
          <w:bCs/>
          <w:color w:val="000000" w:themeColor="text1"/>
          <w:sz w:val="24"/>
          <w:szCs w:val="24"/>
        </w:rPr>
        <w:t xml:space="preserve"> daha da asanlaşdırmaq</w:t>
      </w:r>
      <w:r w:rsidR="00EB7BBA" w:rsidRPr="009957CE">
        <w:rPr>
          <w:rFonts w:ascii="Arial" w:hAnsi="Arial" w:cs="Arial"/>
          <w:b/>
          <w:bCs/>
          <w:color w:val="000000" w:themeColor="text1"/>
          <w:sz w:val="24"/>
          <w:szCs w:val="24"/>
        </w:rPr>
        <w:t xml:space="preserve"> üçün onlara</w:t>
      </w:r>
      <w:r w:rsidR="00780E68" w:rsidRPr="009957CE">
        <w:rPr>
          <w:rFonts w:ascii="Arial" w:hAnsi="Arial" w:cs="Arial"/>
          <w:b/>
          <w:bCs/>
          <w:color w:val="000000" w:themeColor="text1"/>
          <w:sz w:val="24"/>
          <w:szCs w:val="24"/>
        </w:rPr>
        <w:t xml:space="preserve"> dəstəyi artırma</w:t>
      </w:r>
      <w:r w:rsidR="0056460F" w:rsidRPr="009957CE">
        <w:rPr>
          <w:rFonts w:ascii="Arial" w:hAnsi="Arial" w:cs="Arial"/>
          <w:b/>
          <w:bCs/>
          <w:color w:val="000000" w:themeColor="text1"/>
          <w:sz w:val="24"/>
          <w:szCs w:val="24"/>
        </w:rPr>
        <w:t>ğı</w:t>
      </w:r>
      <w:r w:rsidR="00780E68" w:rsidRPr="009957CE">
        <w:rPr>
          <w:rFonts w:ascii="Arial" w:hAnsi="Arial" w:cs="Arial"/>
          <w:b/>
          <w:bCs/>
          <w:color w:val="000000" w:themeColor="text1"/>
          <w:sz w:val="24"/>
          <w:szCs w:val="24"/>
        </w:rPr>
        <w:t xml:space="preserve"> və onları</w:t>
      </w:r>
      <w:r w:rsidR="00DB2F0C" w:rsidRPr="009957CE">
        <w:rPr>
          <w:rFonts w:ascii="Arial" w:hAnsi="Arial" w:cs="Arial"/>
          <w:b/>
          <w:bCs/>
          <w:color w:val="000000" w:themeColor="text1"/>
          <w:sz w:val="24"/>
          <w:szCs w:val="24"/>
        </w:rPr>
        <w:t xml:space="preserve"> </w:t>
      </w:r>
      <w:r w:rsidR="00780E68" w:rsidRPr="009957CE">
        <w:rPr>
          <w:rFonts w:ascii="Arial" w:hAnsi="Arial" w:cs="Arial"/>
          <w:b/>
          <w:bCs/>
          <w:color w:val="000000" w:themeColor="text1"/>
          <w:sz w:val="24"/>
          <w:szCs w:val="24"/>
        </w:rPr>
        <w:t>tanınma</w:t>
      </w:r>
      <w:r w:rsidR="0056460F" w:rsidRPr="009957CE">
        <w:rPr>
          <w:rFonts w:ascii="Arial" w:hAnsi="Arial" w:cs="Arial"/>
          <w:b/>
          <w:bCs/>
          <w:color w:val="000000" w:themeColor="text1"/>
          <w:sz w:val="24"/>
          <w:szCs w:val="24"/>
        </w:rPr>
        <w:t>qda</w:t>
      </w:r>
      <w:r w:rsidR="00780E68" w:rsidRPr="009957CE">
        <w:rPr>
          <w:rFonts w:ascii="Arial" w:hAnsi="Arial" w:cs="Arial"/>
          <w:b/>
          <w:bCs/>
          <w:color w:val="000000" w:themeColor="text1"/>
          <w:sz w:val="24"/>
          <w:szCs w:val="24"/>
        </w:rPr>
        <w:t xml:space="preserve"> davam </w:t>
      </w:r>
      <w:r w:rsidR="00780E68" w:rsidRPr="009957CE">
        <w:rPr>
          <w:rFonts w:ascii="Arial" w:hAnsi="Arial" w:cs="Arial"/>
          <w:b/>
          <w:bCs/>
          <w:color w:val="000000" w:themeColor="text1"/>
          <w:sz w:val="24"/>
          <w:szCs w:val="24"/>
        </w:rPr>
        <w:lastRenderedPageBreak/>
        <w:t xml:space="preserve">etməyi, </w:t>
      </w:r>
      <w:r w:rsidRPr="009957CE">
        <w:rPr>
          <w:rFonts w:ascii="Arial" w:hAnsi="Arial" w:cs="Arial"/>
          <w:b/>
          <w:bCs/>
          <w:color w:val="000000" w:themeColor="text1"/>
          <w:sz w:val="24"/>
          <w:szCs w:val="24"/>
        </w:rPr>
        <w:t>QHT-ləri</w:t>
      </w:r>
      <w:r w:rsidR="0056460F" w:rsidRPr="009957CE">
        <w:rPr>
          <w:rFonts w:ascii="Arial" w:hAnsi="Arial" w:cs="Arial"/>
          <w:b/>
          <w:bCs/>
          <w:color w:val="000000" w:themeColor="text1"/>
          <w:sz w:val="24"/>
          <w:szCs w:val="24"/>
        </w:rPr>
        <w:t>n</w:t>
      </w:r>
      <w:r w:rsidRPr="009957CE">
        <w:rPr>
          <w:rFonts w:ascii="Arial" w:hAnsi="Arial" w:cs="Arial"/>
          <w:b/>
          <w:bCs/>
          <w:color w:val="000000" w:themeColor="text1"/>
          <w:sz w:val="24"/>
          <w:szCs w:val="24"/>
        </w:rPr>
        <w:t xml:space="preserve"> və elmi dairələri</w:t>
      </w:r>
      <w:r w:rsidR="0056460F" w:rsidRPr="009957CE">
        <w:rPr>
          <w:rFonts w:ascii="Arial" w:hAnsi="Arial" w:cs="Arial"/>
          <w:b/>
          <w:bCs/>
          <w:color w:val="000000" w:themeColor="text1"/>
          <w:sz w:val="24"/>
          <w:szCs w:val="24"/>
        </w:rPr>
        <w:t>n</w:t>
      </w:r>
      <w:r w:rsidRPr="009957CE">
        <w:rPr>
          <w:rFonts w:ascii="Arial" w:hAnsi="Arial" w:cs="Arial"/>
          <w:b/>
          <w:bCs/>
          <w:color w:val="000000" w:themeColor="text1"/>
          <w:sz w:val="24"/>
          <w:szCs w:val="24"/>
        </w:rPr>
        <w:t xml:space="preserve"> sistematik şəkildə </w:t>
      </w:r>
      <w:r w:rsidR="00EB7BBA" w:rsidRPr="009957CE">
        <w:rPr>
          <w:rFonts w:ascii="Arial" w:hAnsi="Arial" w:cs="Arial"/>
          <w:b/>
          <w:bCs/>
          <w:color w:val="000000" w:themeColor="text1"/>
          <w:sz w:val="24"/>
          <w:szCs w:val="24"/>
        </w:rPr>
        <w:t>uşaq hüquqlarına dair siyasət</w:t>
      </w:r>
      <w:r w:rsidR="0056460F" w:rsidRPr="009957CE">
        <w:rPr>
          <w:rFonts w:ascii="Arial" w:hAnsi="Arial" w:cs="Arial"/>
          <w:b/>
          <w:bCs/>
          <w:color w:val="000000" w:themeColor="text1"/>
          <w:sz w:val="24"/>
          <w:szCs w:val="24"/>
        </w:rPr>
        <w:t xml:space="preserve"> quruculuğuna</w:t>
      </w:r>
      <w:r w:rsidR="00EB7BBA" w:rsidRPr="009957CE">
        <w:rPr>
          <w:rFonts w:ascii="Arial" w:hAnsi="Arial" w:cs="Arial"/>
          <w:b/>
          <w:bCs/>
          <w:color w:val="000000" w:themeColor="text1"/>
          <w:sz w:val="24"/>
          <w:szCs w:val="24"/>
        </w:rPr>
        <w:t>, proqramlaşdır</w:t>
      </w:r>
      <w:r w:rsidR="0056460F" w:rsidRPr="009957CE">
        <w:rPr>
          <w:rFonts w:ascii="Arial" w:hAnsi="Arial" w:cs="Arial"/>
          <w:b/>
          <w:bCs/>
          <w:color w:val="000000" w:themeColor="text1"/>
          <w:sz w:val="24"/>
          <w:szCs w:val="24"/>
        </w:rPr>
        <w:t>ma</w:t>
      </w:r>
      <w:r w:rsidR="00EB7BBA" w:rsidRPr="009957CE">
        <w:rPr>
          <w:rFonts w:ascii="Arial" w:hAnsi="Arial" w:cs="Arial"/>
          <w:b/>
          <w:bCs/>
          <w:color w:val="000000" w:themeColor="text1"/>
          <w:sz w:val="24"/>
          <w:szCs w:val="24"/>
        </w:rPr>
        <w:t xml:space="preserve"> və qanunvericilik proseslə</w:t>
      </w:r>
      <w:r w:rsidR="0056460F" w:rsidRPr="009957CE">
        <w:rPr>
          <w:rFonts w:ascii="Arial" w:hAnsi="Arial" w:cs="Arial"/>
          <w:b/>
          <w:bCs/>
          <w:color w:val="000000" w:themeColor="text1"/>
          <w:sz w:val="24"/>
          <w:szCs w:val="24"/>
        </w:rPr>
        <w:t>rin</w:t>
      </w:r>
      <w:r w:rsidR="00EB7BBA" w:rsidRPr="009957CE">
        <w:rPr>
          <w:rFonts w:ascii="Arial" w:hAnsi="Arial" w:cs="Arial"/>
          <w:b/>
          <w:bCs/>
          <w:color w:val="000000" w:themeColor="text1"/>
          <w:sz w:val="24"/>
          <w:szCs w:val="24"/>
        </w:rPr>
        <w:t xml:space="preserve">ə </w:t>
      </w:r>
      <w:r w:rsidRPr="009957CE">
        <w:rPr>
          <w:rFonts w:ascii="Arial" w:hAnsi="Arial" w:cs="Arial"/>
          <w:b/>
          <w:bCs/>
          <w:color w:val="000000" w:themeColor="text1"/>
          <w:sz w:val="24"/>
          <w:szCs w:val="24"/>
        </w:rPr>
        <w:t xml:space="preserve">cəlb </w:t>
      </w:r>
      <w:r w:rsidR="00EB7BBA" w:rsidRPr="009957CE">
        <w:rPr>
          <w:rFonts w:ascii="Arial" w:hAnsi="Arial" w:cs="Arial"/>
          <w:b/>
          <w:bCs/>
          <w:color w:val="000000" w:themeColor="text1"/>
          <w:sz w:val="24"/>
          <w:szCs w:val="24"/>
        </w:rPr>
        <w:t>edilməsini</w:t>
      </w:r>
      <w:r w:rsidRPr="009957CE">
        <w:rPr>
          <w:rFonts w:ascii="Arial" w:hAnsi="Arial" w:cs="Arial"/>
          <w:b/>
          <w:bCs/>
          <w:color w:val="000000" w:themeColor="text1"/>
          <w:sz w:val="24"/>
          <w:szCs w:val="24"/>
        </w:rPr>
        <w:t xml:space="preserve"> tövsiyə edir.</w:t>
      </w:r>
    </w:p>
    <w:p w:rsidR="00CA69EE" w:rsidRPr="009957CE" w:rsidRDefault="00CA69EE" w:rsidP="00194EBE">
      <w:pPr>
        <w:pStyle w:val="H23G"/>
        <w:spacing w:before="20" w:after="20" w:line="360" w:lineRule="auto"/>
        <w:ind w:left="567" w:right="567"/>
        <w:rPr>
          <w:rFonts w:ascii="Arial" w:hAnsi="Arial" w:cs="Arial"/>
          <w:bCs/>
          <w:color w:val="000000" w:themeColor="text1"/>
          <w:sz w:val="24"/>
          <w:szCs w:val="24"/>
        </w:rPr>
      </w:pPr>
      <w:r w:rsidRPr="009957CE">
        <w:rPr>
          <w:rFonts w:ascii="Arial" w:hAnsi="Arial" w:cs="Arial"/>
          <w:bCs/>
          <w:color w:val="000000" w:themeColor="text1"/>
          <w:sz w:val="24"/>
          <w:szCs w:val="24"/>
        </w:rPr>
        <w:t>Uşaq hüquqları və biznes sektoru</w:t>
      </w:r>
    </w:p>
    <w:p w:rsidR="00CA69EE" w:rsidRPr="009957CE" w:rsidRDefault="00CA69EE"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14. Komitə 2011-ci ildə İnsan Hüquqları Şurası tərəfindən təsdiq edilmiş 16 nömrəli (2013) ümumi şərh</w:t>
      </w:r>
      <w:r w:rsidR="0056460F" w:rsidRPr="009957CE">
        <w:rPr>
          <w:rFonts w:ascii="Arial" w:hAnsi="Arial" w:cs="Arial"/>
          <w:b/>
          <w:bCs/>
          <w:color w:val="000000" w:themeColor="text1"/>
          <w:sz w:val="24"/>
          <w:szCs w:val="24"/>
        </w:rPr>
        <w:t>i</w:t>
      </w:r>
      <w:r w:rsidRPr="009957CE">
        <w:rPr>
          <w:rFonts w:ascii="Arial" w:hAnsi="Arial" w:cs="Arial"/>
          <w:b/>
          <w:bCs/>
          <w:color w:val="000000" w:themeColor="text1"/>
          <w:sz w:val="24"/>
          <w:szCs w:val="24"/>
        </w:rPr>
        <w:t xml:space="preserve"> və Biznes və İnsan Hüquqları üzrə Rəhbər Prinsiplə</w:t>
      </w:r>
      <w:r w:rsidR="0056460F" w:rsidRPr="009957CE">
        <w:rPr>
          <w:rFonts w:ascii="Arial" w:hAnsi="Arial" w:cs="Arial"/>
          <w:b/>
          <w:bCs/>
          <w:color w:val="000000" w:themeColor="text1"/>
          <w:sz w:val="24"/>
          <w:szCs w:val="24"/>
        </w:rPr>
        <w:t>ri nəzərə alaraq İştirakçı D</w:t>
      </w:r>
      <w:r w:rsidRPr="009957CE">
        <w:rPr>
          <w:rFonts w:ascii="Arial" w:hAnsi="Arial" w:cs="Arial"/>
          <w:b/>
          <w:bCs/>
          <w:color w:val="000000" w:themeColor="text1"/>
          <w:sz w:val="24"/>
          <w:szCs w:val="24"/>
        </w:rPr>
        <w:t>övlətə tövsiyə edir:</w:t>
      </w:r>
    </w:p>
    <w:p w:rsidR="00CA69EE" w:rsidRPr="009957CE" w:rsidRDefault="00CA69EE"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(a) Biznes sektorunun insan və uşaq hüquqları, sağlamlıq, əmək və ətraf mühit sahələrində beynəlxalq standartlara uyğunluğunu təmin etmək üçün qaydalar yarat</w:t>
      </w:r>
      <w:r w:rsidR="00275CFE" w:rsidRPr="009957CE">
        <w:rPr>
          <w:rFonts w:ascii="Arial" w:hAnsi="Arial" w:cs="Arial"/>
          <w:b/>
          <w:bCs/>
          <w:color w:val="000000" w:themeColor="text1"/>
          <w:sz w:val="24"/>
          <w:szCs w:val="24"/>
        </w:rPr>
        <w:t>sın</w:t>
      </w:r>
      <w:r w:rsidRPr="009957CE">
        <w:rPr>
          <w:rFonts w:ascii="Arial" w:hAnsi="Arial" w:cs="Arial"/>
          <w:b/>
          <w:bCs/>
          <w:color w:val="000000" w:themeColor="text1"/>
          <w:sz w:val="24"/>
          <w:szCs w:val="24"/>
        </w:rPr>
        <w:t>, həyata keçir</w:t>
      </w:r>
      <w:r w:rsidR="00275CFE" w:rsidRPr="009957CE">
        <w:rPr>
          <w:rFonts w:ascii="Arial" w:hAnsi="Arial" w:cs="Arial"/>
          <w:b/>
          <w:bCs/>
          <w:color w:val="000000" w:themeColor="text1"/>
          <w:sz w:val="24"/>
          <w:szCs w:val="24"/>
        </w:rPr>
        <w:t>sin</w:t>
      </w:r>
      <w:r w:rsidRPr="009957CE">
        <w:rPr>
          <w:rFonts w:ascii="Arial" w:hAnsi="Arial" w:cs="Arial"/>
          <w:b/>
          <w:bCs/>
          <w:color w:val="000000" w:themeColor="text1"/>
          <w:sz w:val="24"/>
          <w:szCs w:val="24"/>
        </w:rPr>
        <w:t xml:space="preserve"> və nəzarət et</w:t>
      </w:r>
      <w:r w:rsidR="00275CFE" w:rsidRPr="009957CE">
        <w:rPr>
          <w:rFonts w:ascii="Arial" w:hAnsi="Arial" w:cs="Arial"/>
          <w:b/>
          <w:bCs/>
          <w:color w:val="000000" w:themeColor="text1"/>
          <w:sz w:val="24"/>
          <w:szCs w:val="24"/>
        </w:rPr>
        <w:t>sin</w:t>
      </w:r>
      <w:r w:rsidRPr="009957CE">
        <w:rPr>
          <w:rFonts w:ascii="Arial" w:hAnsi="Arial" w:cs="Arial"/>
          <w:b/>
          <w:bCs/>
          <w:color w:val="000000" w:themeColor="text1"/>
          <w:sz w:val="24"/>
          <w:szCs w:val="24"/>
        </w:rPr>
        <w:t>;</w:t>
      </w:r>
    </w:p>
    <w:p w:rsidR="007E42E8" w:rsidRPr="009957CE" w:rsidRDefault="00852983"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(b) H</w:t>
      </w:r>
      <w:r w:rsidR="00CA69EE" w:rsidRPr="009957CE">
        <w:rPr>
          <w:rFonts w:ascii="Arial" w:hAnsi="Arial" w:cs="Arial"/>
          <w:b/>
          <w:bCs/>
          <w:color w:val="000000" w:themeColor="text1"/>
          <w:sz w:val="24"/>
          <w:szCs w:val="24"/>
        </w:rPr>
        <w:t xml:space="preserve">əm Azərbaycanda, həm də xaricdə uşaqların hüquqlarını, xüsusən sağlamlıq, qida və </w:t>
      </w:r>
      <w:r w:rsidR="00152AA2" w:rsidRPr="009957CE">
        <w:rPr>
          <w:rFonts w:ascii="Arial" w:hAnsi="Arial" w:cs="Arial"/>
          <w:b/>
          <w:bCs/>
          <w:color w:val="000000" w:themeColor="text1"/>
          <w:sz w:val="24"/>
          <w:szCs w:val="24"/>
        </w:rPr>
        <w:t xml:space="preserve">layiqli </w:t>
      </w:r>
      <w:r w:rsidR="00CA69EE" w:rsidRPr="009957CE">
        <w:rPr>
          <w:rFonts w:ascii="Arial" w:hAnsi="Arial" w:cs="Arial"/>
          <w:b/>
          <w:bCs/>
          <w:color w:val="000000" w:themeColor="text1"/>
          <w:sz w:val="24"/>
          <w:szCs w:val="24"/>
        </w:rPr>
        <w:t>həyat səviyyəsi hüquqlarını qorumaq öhdəliyi ilə iqlimin təsirinin azaldılması üzrə mövcud siyasətini uyğunlaşdır</w:t>
      </w:r>
      <w:r w:rsidR="00152AA2" w:rsidRPr="009957CE">
        <w:rPr>
          <w:rFonts w:ascii="Arial" w:hAnsi="Arial" w:cs="Arial"/>
          <w:b/>
          <w:bCs/>
          <w:color w:val="000000" w:themeColor="text1"/>
          <w:sz w:val="24"/>
          <w:szCs w:val="24"/>
        </w:rPr>
        <w:t>sın</w:t>
      </w:r>
      <w:r w:rsidR="00CA69EE" w:rsidRPr="009957CE">
        <w:rPr>
          <w:rFonts w:ascii="Arial" w:hAnsi="Arial" w:cs="Arial"/>
          <w:b/>
          <w:bCs/>
          <w:color w:val="000000" w:themeColor="text1"/>
          <w:sz w:val="24"/>
          <w:szCs w:val="24"/>
        </w:rPr>
        <w:t>;</w:t>
      </w:r>
    </w:p>
    <w:p w:rsidR="00CA69EE" w:rsidRPr="009957CE" w:rsidRDefault="00CA69EE"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(c) Enerji siyasətində, o cümlədən </w:t>
      </w:r>
      <w:r w:rsidR="00BD5C12" w:rsidRPr="009957CE">
        <w:rPr>
          <w:rFonts w:ascii="Arial" w:hAnsi="Arial" w:cs="Arial"/>
          <w:b/>
          <w:bCs/>
          <w:color w:val="000000" w:themeColor="text1"/>
          <w:sz w:val="24"/>
          <w:szCs w:val="24"/>
        </w:rPr>
        <w:t xml:space="preserve">xam </w:t>
      </w:r>
      <w:r w:rsidRPr="009957CE">
        <w:rPr>
          <w:rFonts w:ascii="Arial" w:hAnsi="Arial" w:cs="Arial"/>
          <w:b/>
          <w:bCs/>
          <w:color w:val="000000" w:themeColor="text1"/>
          <w:sz w:val="24"/>
          <w:szCs w:val="24"/>
        </w:rPr>
        <w:t>yanacaq hasilatı və</w:t>
      </w:r>
      <w:r w:rsidR="00BD5C12" w:rsidRPr="009957CE">
        <w:rPr>
          <w:rFonts w:ascii="Arial" w:hAnsi="Arial" w:cs="Arial"/>
          <w:b/>
          <w:bCs/>
          <w:color w:val="000000" w:themeColor="text1"/>
          <w:sz w:val="24"/>
          <w:szCs w:val="24"/>
        </w:rPr>
        <w:t xml:space="preserve"> xam</w:t>
      </w:r>
      <w:r w:rsidRPr="009957CE">
        <w:rPr>
          <w:rFonts w:ascii="Arial" w:hAnsi="Arial" w:cs="Arial"/>
          <w:b/>
          <w:bCs/>
          <w:color w:val="000000" w:themeColor="text1"/>
          <w:sz w:val="24"/>
          <w:szCs w:val="24"/>
        </w:rPr>
        <w:t xml:space="preserve"> yanacaq subsidiyaları ilə bağlı iqlim dəyişikliyinin uşağın hüquqlarına təsirini nəzərə al</w:t>
      </w:r>
      <w:r w:rsidR="007E42E8" w:rsidRPr="009957CE">
        <w:rPr>
          <w:rFonts w:ascii="Arial" w:hAnsi="Arial" w:cs="Arial"/>
          <w:b/>
          <w:bCs/>
          <w:color w:val="000000" w:themeColor="text1"/>
          <w:sz w:val="24"/>
          <w:szCs w:val="24"/>
        </w:rPr>
        <w:t>sın</w:t>
      </w:r>
      <w:r w:rsidRPr="009957CE">
        <w:rPr>
          <w:rFonts w:ascii="Arial" w:hAnsi="Arial" w:cs="Arial"/>
          <w:b/>
          <w:bCs/>
          <w:color w:val="000000" w:themeColor="text1"/>
          <w:sz w:val="24"/>
          <w:szCs w:val="24"/>
        </w:rPr>
        <w:t>.</w:t>
      </w:r>
    </w:p>
    <w:p w:rsidR="00FF4483" w:rsidRPr="009957CE" w:rsidRDefault="00FF4483" w:rsidP="005E6387">
      <w:pPr>
        <w:pStyle w:val="H23G"/>
        <w:spacing w:before="20" w:after="20" w:line="360" w:lineRule="auto"/>
        <w:ind w:left="567" w:right="567"/>
        <w:rPr>
          <w:rFonts w:ascii="Arial" w:hAnsi="Arial" w:cs="Arial"/>
          <w:b w:val="0"/>
          <w:bCs/>
          <w:color w:val="000000" w:themeColor="text1"/>
          <w:sz w:val="24"/>
          <w:szCs w:val="24"/>
        </w:rPr>
      </w:pPr>
      <w:r w:rsidRPr="009957CE">
        <w:rPr>
          <w:rFonts w:ascii="Arial" w:hAnsi="Arial" w:cs="Arial"/>
          <w:bCs/>
          <w:color w:val="000000" w:themeColor="text1"/>
          <w:sz w:val="24"/>
          <w:szCs w:val="24"/>
        </w:rPr>
        <w:t>B. Uşağın tərifi (maddə 1)</w:t>
      </w:r>
    </w:p>
    <w:p w:rsidR="00FF4483" w:rsidRPr="009957CE" w:rsidRDefault="00FF4483"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15. Komitə</w:t>
      </w:r>
      <w:r w:rsidR="007C4B4E" w:rsidRPr="009957CE">
        <w:rPr>
          <w:rFonts w:ascii="Arial" w:hAnsi="Arial" w:cs="Arial"/>
          <w:b/>
          <w:bCs/>
          <w:color w:val="000000" w:themeColor="text1"/>
          <w:sz w:val="24"/>
          <w:szCs w:val="24"/>
        </w:rPr>
        <w:t>,</w:t>
      </w:r>
      <w:r w:rsidRPr="009957CE">
        <w:rPr>
          <w:rFonts w:ascii="Arial" w:hAnsi="Arial" w:cs="Arial"/>
          <w:b/>
          <w:bCs/>
          <w:color w:val="000000" w:themeColor="text1"/>
          <w:sz w:val="24"/>
          <w:szCs w:val="24"/>
        </w:rPr>
        <w:t xml:space="preserve"> Ailə Məcəlləsinin 10.1-ci maddəsinə əsasən hər iki cins</w:t>
      </w:r>
      <w:r w:rsidR="007C4B4E" w:rsidRPr="009957CE">
        <w:rPr>
          <w:rFonts w:ascii="Arial" w:hAnsi="Arial" w:cs="Arial"/>
          <w:b/>
          <w:bCs/>
          <w:color w:val="000000" w:themeColor="text1"/>
          <w:sz w:val="24"/>
          <w:szCs w:val="24"/>
        </w:rPr>
        <w:t>in nümayəndələri</w:t>
      </w:r>
      <w:r w:rsidRPr="009957CE">
        <w:rPr>
          <w:rFonts w:ascii="Arial" w:hAnsi="Arial" w:cs="Arial"/>
          <w:b/>
          <w:bCs/>
          <w:color w:val="000000" w:themeColor="text1"/>
          <w:sz w:val="24"/>
          <w:szCs w:val="24"/>
        </w:rPr>
        <w:t xml:space="preserve"> üçün nikah</w:t>
      </w:r>
      <w:r w:rsidR="007C4B4E" w:rsidRPr="009957CE">
        <w:rPr>
          <w:rFonts w:ascii="Arial" w:hAnsi="Arial" w:cs="Arial"/>
          <w:b/>
          <w:bCs/>
          <w:color w:val="000000" w:themeColor="text1"/>
          <w:sz w:val="24"/>
          <w:szCs w:val="24"/>
        </w:rPr>
        <w:t>a daxil olmaq</w:t>
      </w:r>
      <w:r w:rsidR="00DB2F0C" w:rsidRPr="009957CE">
        <w:rPr>
          <w:rFonts w:ascii="Arial" w:hAnsi="Arial" w:cs="Arial"/>
          <w:b/>
          <w:bCs/>
          <w:color w:val="000000" w:themeColor="text1"/>
          <w:sz w:val="24"/>
          <w:szCs w:val="24"/>
        </w:rPr>
        <w:t xml:space="preserve"> </w:t>
      </w:r>
      <w:r w:rsidR="007C4B4E" w:rsidRPr="009957CE">
        <w:rPr>
          <w:rFonts w:ascii="Arial" w:hAnsi="Arial" w:cs="Arial"/>
          <w:b/>
          <w:bCs/>
          <w:color w:val="000000" w:themeColor="text1"/>
          <w:sz w:val="24"/>
          <w:szCs w:val="24"/>
        </w:rPr>
        <w:t>üçün</w:t>
      </w:r>
      <w:r w:rsidR="009170DD" w:rsidRPr="009957CE">
        <w:rPr>
          <w:rFonts w:ascii="Arial" w:hAnsi="Arial" w:cs="Arial"/>
          <w:b/>
          <w:bCs/>
          <w:color w:val="000000" w:themeColor="text1"/>
          <w:sz w:val="24"/>
          <w:szCs w:val="24"/>
        </w:rPr>
        <w:t xml:space="preserve"> müəyyən edilmiş</w:t>
      </w:r>
      <w:r w:rsidRPr="009957CE">
        <w:rPr>
          <w:rFonts w:ascii="Arial" w:hAnsi="Arial" w:cs="Arial"/>
          <w:b/>
          <w:bCs/>
          <w:color w:val="000000" w:themeColor="text1"/>
          <w:sz w:val="24"/>
          <w:szCs w:val="24"/>
        </w:rPr>
        <w:t xml:space="preserve"> 18 yaş bərabərliyini qeyd edərək, </w:t>
      </w:r>
      <w:r w:rsidR="007C4B4E" w:rsidRPr="009957CE">
        <w:rPr>
          <w:rFonts w:ascii="Arial" w:hAnsi="Arial" w:cs="Arial"/>
          <w:b/>
          <w:bCs/>
          <w:color w:val="000000" w:themeColor="text1"/>
          <w:sz w:val="24"/>
          <w:szCs w:val="24"/>
        </w:rPr>
        <w:t>İştirakçı D</w:t>
      </w:r>
      <w:r w:rsidRPr="009957CE">
        <w:rPr>
          <w:rFonts w:ascii="Arial" w:hAnsi="Arial" w:cs="Arial"/>
          <w:b/>
          <w:bCs/>
          <w:color w:val="000000" w:themeColor="text1"/>
          <w:sz w:val="24"/>
          <w:szCs w:val="24"/>
        </w:rPr>
        <w:t>övləti bu yaşdan aşağı nikaha icazə verən bütün istisnaları aradan qaldırmağa çağırır.</w:t>
      </w:r>
    </w:p>
    <w:p w:rsidR="00FF4483" w:rsidRPr="009957CE" w:rsidRDefault="00FF4483"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C. Ümumi prinsiplər (maddə 2–3, 6 və 12)</w:t>
      </w:r>
    </w:p>
    <w:p w:rsidR="00FF4483" w:rsidRPr="009957CE" w:rsidRDefault="00FF4483"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Qeyri-diskriminasiya</w:t>
      </w:r>
    </w:p>
    <w:p w:rsidR="00FF4483" w:rsidRPr="009957CE" w:rsidRDefault="00FF4483" w:rsidP="00AD503A">
      <w:pPr>
        <w:pStyle w:val="SingleTxtG"/>
        <w:spacing w:before="20" w:after="20" w:line="360" w:lineRule="auto"/>
        <w:ind w:left="0" w:right="567"/>
        <w:rPr>
          <w:rFonts w:ascii="Arial" w:hAnsi="Arial" w:cs="Arial"/>
          <w:bCs/>
          <w:color w:val="000000" w:themeColor="text1"/>
          <w:sz w:val="24"/>
          <w:szCs w:val="24"/>
        </w:rPr>
      </w:pPr>
      <w:r w:rsidRPr="009957CE">
        <w:rPr>
          <w:rFonts w:ascii="Arial" w:hAnsi="Arial" w:cs="Arial"/>
          <w:bCs/>
          <w:color w:val="000000" w:themeColor="text1"/>
          <w:sz w:val="24"/>
          <w:szCs w:val="24"/>
        </w:rPr>
        <w:t>16. Komitə</w:t>
      </w:r>
      <w:r w:rsidR="00BF34FB" w:rsidRPr="009957CE">
        <w:rPr>
          <w:rFonts w:ascii="Arial" w:hAnsi="Arial" w:cs="Arial"/>
          <w:bCs/>
          <w:color w:val="000000" w:themeColor="text1"/>
          <w:sz w:val="24"/>
          <w:szCs w:val="24"/>
        </w:rPr>
        <w:t>,</w:t>
      </w:r>
      <w:r w:rsidRPr="009957CE">
        <w:rPr>
          <w:rFonts w:ascii="Arial" w:hAnsi="Arial" w:cs="Arial"/>
          <w:bCs/>
          <w:color w:val="000000" w:themeColor="text1"/>
          <w:sz w:val="24"/>
          <w:szCs w:val="24"/>
        </w:rPr>
        <w:t xml:space="preserve"> qanunvericilikdə ayrı-seçki</w:t>
      </w:r>
      <w:r w:rsidR="00A11200" w:rsidRPr="009957CE">
        <w:rPr>
          <w:rFonts w:ascii="Arial" w:hAnsi="Arial" w:cs="Arial"/>
          <w:bCs/>
          <w:color w:val="000000" w:themeColor="text1"/>
          <w:sz w:val="24"/>
          <w:szCs w:val="24"/>
        </w:rPr>
        <w:t>liyin aradan qaldırılması üçün İştirakçı D</w:t>
      </w:r>
      <w:r w:rsidRPr="009957CE">
        <w:rPr>
          <w:rFonts w:ascii="Arial" w:hAnsi="Arial" w:cs="Arial"/>
          <w:bCs/>
          <w:color w:val="000000" w:themeColor="text1"/>
          <w:sz w:val="24"/>
          <w:szCs w:val="24"/>
        </w:rPr>
        <w:t xml:space="preserve">övlət tərəfindən atılan müsbət addımları qeyd edir, lakin </w:t>
      </w:r>
      <w:r w:rsidR="00BF34FB" w:rsidRPr="009957CE">
        <w:rPr>
          <w:rFonts w:ascii="Arial" w:hAnsi="Arial" w:cs="Arial"/>
          <w:bCs/>
          <w:color w:val="000000" w:themeColor="text1"/>
          <w:sz w:val="24"/>
          <w:szCs w:val="24"/>
        </w:rPr>
        <w:t xml:space="preserve">hələ də </w:t>
      </w:r>
      <w:r w:rsidRPr="009957CE">
        <w:rPr>
          <w:rFonts w:ascii="Arial" w:hAnsi="Arial" w:cs="Arial"/>
          <w:bCs/>
          <w:color w:val="000000" w:themeColor="text1"/>
          <w:sz w:val="24"/>
          <w:szCs w:val="24"/>
        </w:rPr>
        <w:t>ənənəvi və mədəni sosial normaların müəyyən uşaq qruplarına</w:t>
      </w:r>
      <w:r w:rsidR="00DC1E7F" w:rsidRPr="009957CE">
        <w:rPr>
          <w:rFonts w:ascii="Arial" w:hAnsi="Arial" w:cs="Arial"/>
          <w:bCs/>
          <w:color w:val="000000" w:themeColor="text1"/>
          <w:sz w:val="24"/>
          <w:szCs w:val="24"/>
        </w:rPr>
        <w:t xml:space="preserve"> qarşı ayrı-seçkiliklə</w:t>
      </w:r>
      <w:r w:rsidR="00BF34FB" w:rsidRPr="009957CE">
        <w:rPr>
          <w:rFonts w:ascii="Arial" w:hAnsi="Arial" w:cs="Arial"/>
          <w:bCs/>
          <w:color w:val="000000" w:themeColor="text1"/>
          <w:sz w:val="24"/>
          <w:szCs w:val="24"/>
        </w:rPr>
        <w:t>,</w:t>
      </w:r>
      <w:r w:rsidR="00DB2F0C" w:rsidRPr="009957CE">
        <w:rPr>
          <w:rFonts w:ascii="Arial" w:hAnsi="Arial" w:cs="Arial"/>
          <w:bCs/>
          <w:color w:val="000000" w:themeColor="text1"/>
          <w:sz w:val="24"/>
          <w:szCs w:val="24"/>
        </w:rPr>
        <w:t xml:space="preserve"> </w:t>
      </w:r>
      <w:r w:rsidR="00BF34FB" w:rsidRPr="009957CE">
        <w:rPr>
          <w:rFonts w:ascii="Arial" w:hAnsi="Arial" w:cs="Arial"/>
          <w:bCs/>
          <w:color w:val="000000" w:themeColor="text1"/>
          <w:sz w:val="24"/>
          <w:szCs w:val="24"/>
        </w:rPr>
        <w:t>xüsusən də</w:t>
      </w:r>
      <w:r w:rsidR="00DC1E7F" w:rsidRPr="009957CE">
        <w:rPr>
          <w:rFonts w:ascii="Arial" w:hAnsi="Arial" w:cs="Arial"/>
          <w:bCs/>
          <w:color w:val="000000" w:themeColor="text1"/>
          <w:sz w:val="24"/>
          <w:szCs w:val="24"/>
        </w:rPr>
        <w:t xml:space="preserve"> aşağıdakı hallarla </w:t>
      </w:r>
      <w:r w:rsidRPr="009957CE">
        <w:rPr>
          <w:rFonts w:ascii="Arial" w:hAnsi="Arial" w:cs="Arial"/>
          <w:bCs/>
          <w:color w:val="000000" w:themeColor="text1"/>
          <w:sz w:val="24"/>
          <w:szCs w:val="24"/>
        </w:rPr>
        <w:t>nəticələn</w:t>
      </w:r>
      <w:r w:rsidR="00BF34FB" w:rsidRPr="009957CE">
        <w:rPr>
          <w:rFonts w:ascii="Arial" w:hAnsi="Arial" w:cs="Arial"/>
          <w:bCs/>
          <w:color w:val="000000" w:themeColor="text1"/>
          <w:sz w:val="24"/>
          <w:szCs w:val="24"/>
        </w:rPr>
        <w:t>məs</w:t>
      </w:r>
      <w:r w:rsidRPr="009957CE">
        <w:rPr>
          <w:rFonts w:ascii="Arial" w:hAnsi="Arial" w:cs="Arial"/>
          <w:bCs/>
          <w:color w:val="000000" w:themeColor="text1"/>
          <w:sz w:val="24"/>
          <w:szCs w:val="24"/>
        </w:rPr>
        <w:t>indən</w:t>
      </w:r>
      <w:r w:rsidR="00BF34FB" w:rsidRPr="009957CE">
        <w:rPr>
          <w:rFonts w:ascii="Arial" w:hAnsi="Arial" w:cs="Arial"/>
          <w:bCs/>
          <w:color w:val="000000" w:themeColor="text1"/>
          <w:sz w:val="24"/>
          <w:szCs w:val="24"/>
        </w:rPr>
        <w:t xml:space="preserve"> narahatlığını bildirir.</w:t>
      </w:r>
    </w:p>
    <w:p w:rsidR="00FF4483" w:rsidRPr="009957CE" w:rsidRDefault="00FF4483" w:rsidP="00AD503A">
      <w:pPr>
        <w:pStyle w:val="SingleTxtG"/>
        <w:spacing w:before="20" w:after="20" w:line="360" w:lineRule="auto"/>
        <w:ind w:left="0" w:right="567"/>
        <w:rPr>
          <w:rFonts w:ascii="Arial" w:hAnsi="Arial" w:cs="Arial"/>
          <w:bCs/>
          <w:color w:val="000000" w:themeColor="text1"/>
          <w:sz w:val="24"/>
          <w:szCs w:val="24"/>
        </w:rPr>
      </w:pPr>
      <w:r w:rsidRPr="009957CE">
        <w:rPr>
          <w:rFonts w:ascii="Arial" w:hAnsi="Arial" w:cs="Arial"/>
          <w:bCs/>
          <w:color w:val="000000" w:themeColor="text1"/>
          <w:sz w:val="24"/>
          <w:szCs w:val="24"/>
        </w:rPr>
        <w:t xml:space="preserve">(a) Qızlar cins və gender stereotiplərinin təsirinə məruz qalır və </w:t>
      </w:r>
      <w:r w:rsidR="00DC1E7F" w:rsidRPr="009957CE">
        <w:rPr>
          <w:rFonts w:ascii="Arial" w:hAnsi="Arial" w:cs="Arial"/>
          <w:bCs/>
          <w:color w:val="000000" w:themeColor="text1"/>
          <w:sz w:val="24"/>
          <w:szCs w:val="24"/>
        </w:rPr>
        <w:t xml:space="preserve">nəticədə oğlanlara üstünlük verilir və bu hal </w:t>
      </w:r>
      <w:r w:rsidRPr="009957CE">
        <w:rPr>
          <w:rFonts w:ascii="Arial" w:hAnsi="Arial" w:cs="Arial"/>
          <w:bCs/>
          <w:color w:val="000000" w:themeColor="text1"/>
          <w:sz w:val="24"/>
          <w:szCs w:val="24"/>
        </w:rPr>
        <w:t>zorakılıq</w:t>
      </w:r>
      <w:r w:rsidR="00DC1E7F" w:rsidRPr="009957CE">
        <w:rPr>
          <w:rFonts w:ascii="Arial" w:hAnsi="Arial" w:cs="Arial"/>
          <w:bCs/>
          <w:color w:val="000000" w:themeColor="text1"/>
          <w:sz w:val="24"/>
          <w:szCs w:val="24"/>
        </w:rPr>
        <w:t>la, eləcə də</w:t>
      </w:r>
      <w:r w:rsidRPr="009957CE">
        <w:rPr>
          <w:rFonts w:ascii="Arial" w:hAnsi="Arial" w:cs="Arial"/>
          <w:bCs/>
          <w:color w:val="000000" w:themeColor="text1"/>
          <w:sz w:val="24"/>
          <w:szCs w:val="24"/>
        </w:rPr>
        <w:t xml:space="preserve"> qızların ənənəvi olaraq qadınların üstünlük təşkil etdiyi sektorlarda cəmləşməsi</w:t>
      </w:r>
      <w:r w:rsidR="00DC1E7F" w:rsidRPr="009957CE">
        <w:rPr>
          <w:rFonts w:ascii="Arial" w:hAnsi="Arial" w:cs="Arial"/>
          <w:bCs/>
          <w:color w:val="000000" w:themeColor="text1"/>
          <w:sz w:val="24"/>
          <w:szCs w:val="24"/>
        </w:rPr>
        <w:t xml:space="preserve"> ilə nəticələnir</w:t>
      </w:r>
      <w:r w:rsidRPr="009957CE">
        <w:rPr>
          <w:rFonts w:ascii="Arial" w:hAnsi="Arial" w:cs="Arial"/>
          <w:bCs/>
          <w:color w:val="000000" w:themeColor="text1"/>
          <w:sz w:val="24"/>
          <w:szCs w:val="24"/>
        </w:rPr>
        <w:t>;</w:t>
      </w:r>
    </w:p>
    <w:p w:rsidR="00FF4483" w:rsidRPr="009957CE" w:rsidRDefault="00FF4483" w:rsidP="00AD503A">
      <w:pPr>
        <w:pStyle w:val="SingleTxtG"/>
        <w:spacing w:before="20" w:after="20" w:line="360" w:lineRule="auto"/>
        <w:ind w:left="0" w:right="567"/>
        <w:rPr>
          <w:rFonts w:ascii="Arial" w:hAnsi="Arial" w:cs="Arial"/>
          <w:bCs/>
          <w:color w:val="000000" w:themeColor="text1"/>
          <w:sz w:val="24"/>
          <w:szCs w:val="24"/>
        </w:rPr>
      </w:pPr>
      <w:r w:rsidRPr="009957CE">
        <w:rPr>
          <w:rFonts w:ascii="Arial" w:hAnsi="Arial" w:cs="Arial"/>
          <w:bCs/>
          <w:color w:val="000000" w:themeColor="text1"/>
          <w:sz w:val="24"/>
          <w:szCs w:val="24"/>
        </w:rPr>
        <w:t xml:space="preserve">(b) </w:t>
      </w:r>
      <w:proofErr w:type="gramStart"/>
      <w:r w:rsidRPr="009957CE">
        <w:rPr>
          <w:rFonts w:ascii="Arial" w:hAnsi="Arial" w:cs="Arial"/>
          <w:bCs/>
          <w:color w:val="000000" w:themeColor="text1"/>
          <w:sz w:val="24"/>
          <w:szCs w:val="24"/>
        </w:rPr>
        <w:t>əlilliyi</w:t>
      </w:r>
      <w:proofErr w:type="gramEnd"/>
      <w:r w:rsidRPr="009957CE">
        <w:rPr>
          <w:rFonts w:ascii="Arial" w:hAnsi="Arial" w:cs="Arial"/>
          <w:bCs/>
          <w:color w:val="000000" w:themeColor="text1"/>
          <w:sz w:val="24"/>
          <w:szCs w:val="24"/>
        </w:rPr>
        <w:t xml:space="preserve"> olan uşaqlar əsasən onların sosial </w:t>
      </w:r>
      <w:r w:rsidR="00216176" w:rsidRPr="009957CE">
        <w:rPr>
          <w:rFonts w:ascii="Arial" w:hAnsi="Arial" w:cs="Arial"/>
          <w:bCs/>
          <w:color w:val="000000" w:themeColor="text1"/>
          <w:sz w:val="24"/>
          <w:szCs w:val="24"/>
        </w:rPr>
        <w:t xml:space="preserve">cəhətdən </w:t>
      </w:r>
      <w:r w:rsidRPr="009957CE">
        <w:rPr>
          <w:rFonts w:ascii="Arial" w:hAnsi="Arial" w:cs="Arial"/>
          <w:bCs/>
          <w:color w:val="000000" w:themeColor="text1"/>
          <w:sz w:val="24"/>
          <w:szCs w:val="24"/>
        </w:rPr>
        <w:t>təcrid olunmasına səbəb ola biləcək həssas qrup kimi görünürlər;</w:t>
      </w:r>
    </w:p>
    <w:p w:rsidR="00FF4483" w:rsidRPr="009957CE" w:rsidRDefault="00FF4483" w:rsidP="00AD503A">
      <w:pPr>
        <w:pStyle w:val="SingleTxtG"/>
        <w:spacing w:before="20" w:after="20" w:line="360" w:lineRule="auto"/>
        <w:ind w:left="0" w:right="567"/>
        <w:rPr>
          <w:rFonts w:ascii="Arial" w:hAnsi="Arial" w:cs="Arial"/>
          <w:bCs/>
          <w:color w:val="000000" w:themeColor="text1"/>
          <w:sz w:val="24"/>
          <w:szCs w:val="24"/>
        </w:rPr>
      </w:pPr>
      <w:r w:rsidRPr="009957CE">
        <w:rPr>
          <w:rFonts w:ascii="Arial" w:hAnsi="Arial" w:cs="Arial"/>
          <w:bCs/>
          <w:color w:val="000000" w:themeColor="text1"/>
          <w:sz w:val="24"/>
          <w:szCs w:val="24"/>
        </w:rPr>
        <w:t xml:space="preserve">(c) </w:t>
      </w:r>
      <w:proofErr w:type="gramStart"/>
      <w:r w:rsidR="002D0027" w:rsidRPr="009957CE">
        <w:rPr>
          <w:rFonts w:ascii="Arial" w:hAnsi="Arial" w:cs="Arial"/>
          <w:bCs/>
          <w:color w:val="000000" w:themeColor="text1"/>
          <w:sz w:val="24"/>
          <w:szCs w:val="24"/>
        </w:rPr>
        <w:t>qayğıya</w:t>
      </w:r>
      <w:proofErr w:type="gramEnd"/>
      <w:r w:rsidR="002D0027" w:rsidRPr="009957CE">
        <w:rPr>
          <w:rFonts w:ascii="Arial" w:hAnsi="Arial" w:cs="Arial"/>
          <w:bCs/>
          <w:color w:val="000000" w:themeColor="text1"/>
          <w:sz w:val="24"/>
          <w:szCs w:val="24"/>
        </w:rPr>
        <w:t xml:space="preserve"> ehtiyacı olan </w:t>
      </w:r>
      <w:r w:rsidRPr="009957CE">
        <w:rPr>
          <w:rFonts w:ascii="Arial" w:hAnsi="Arial" w:cs="Arial"/>
          <w:bCs/>
          <w:color w:val="000000" w:themeColor="text1"/>
          <w:sz w:val="24"/>
          <w:szCs w:val="24"/>
        </w:rPr>
        <w:t>uşaqlar və imkansız ailələr</w:t>
      </w:r>
      <w:r w:rsidR="00174AE3" w:rsidRPr="009957CE">
        <w:rPr>
          <w:rFonts w:ascii="Arial" w:hAnsi="Arial" w:cs="Arial"/>
          <w:bCs/>
          <w:color w:val="000000" w:themeColor="text1"/>
          <w:sz w:val="24"/>
          <w:szCs w:val="24"/>
        </w:rPr>
        <w:t>in</w:t>
      </w:r>
      <w:r w:rsidRPr="009957CE">
        <w:rPr>
          <w:rFonts w:ascii="Arial" w:hAnsi="Arial" w:cs="Arial"/>
          <w:bCs/>
          <w:color w:val="000000" w:themeColor="text1"/>
          <w:sz w:val="24"/>
          <w:szCs w:val="24"/>
        </w:rPr>
        <w:t xml:space="preserve"> uşaqlar</w:t>
      </w:r>
      <w:r w:rsidR="00174AE3" w:rsidRPr="009957CE">
        <w:rPr>
          <w:rFonts w:ascii="Arial" w:hAnsi="Arial" w:cs="Arial"/>
          <w:bCs/>
          <w:color w:val="000000" w:themeColor="text1"/>
          <w:sz w:val="24"/>
          <w:szCs w:val="24"/>
        </w:rPr>
        <w:t>ı</w:t>
      </w:r>
      <w:r w:rsidRPr="009957CE">
        <w:rPr>
          <w:rFonts w:ascii="Arial" w:hAnsi="Arial" w:cs="Arial"/>
          <w:bCs/>
          <w:color w:val="000000" w:themeColor="text1"/>
          <w:sz w:val="24"/>
          <w:szCs w:val="24"/>
        </w:rPr>
        <w:t xml:space="preserve"> stiqma</w:t>
      </w:r>
      <w:r w:rsidR="002D0027" w:rsidRPr="009957CE">
        <w:rPr>
          <w:rFonts w:ascii="Arial" w:hAnsi="Arial" w:cs="Arial"/>
          <w:bCs/>
          <w:color w:val="000000" w:themeColor="text1"/>
          <w:sz w:val="24"/>
          <w:szCs w:val="24"/>
        </w:rPr>
        <w:t xml:space="preserve"> (damğalanma)  </w:t>
      </w:r>
      <w:r w:rsidR="00174AE3" w:rsidRPr="009957CE">
        <w:rPr>
          <w:rFonts w:ascii="Arial" w:hAnsi="Arial" w:cs="Arial"/>
          <w:bCs/>
          <w:color w:val="000000" w:themeColor="text1"/>
          <w:sz w:val="24"/>
          <w:szCs w:val="24"/>
        </w:rPr>
        <w:t>ilə qarşılaşa</w:t>
      </w:r>
      <w:r w:rsidRPr="009957CE">
        <w:rPr>
          <w:rFonts w:ascii="Arial" w:hAnsi="Arial" w:cs="Arial"/>
          <w:bCs/>
          <w:color w:val="000000" w:themeColor="text1"/>
          <w:sz w:val="24"/>
          <w:szCs w:val="24"/>
        </w:rPr>
        <w:t xml:space="preserve"> və səhiyyə və təhsilə qeyri-bərabər çıxışla üzləşə bilərlər.</w:t>
      </w:r>
    </w:p>
    <w:p w:rsidR="00FF4483" w:rsidRPr="009957CE" w:rsidRDefault="00FF4483" w:rsidP="00194EBE">
      <w:pPr>
        <w:pStyle w:val="H1G"/>
        <w:spacing w:before="20" w:after="20" w:line="360" w:lineRule="auto"/>
        <w:ind w:left="567" w:right="567"/>
        <w:jc w:val="both"/>
        <w:rPr>
          <w:rFonts w:ascii="Arial" w:hAnsi="Arial" w:cs="Arial"/>
          <w:b w:val="0"/>
          <w:bCs/>
          <w:color w:val="000000" w:themeColor="text1"/>
          <w:szCs w:val="24"/>
          <w:lang w:val="en-US"/>
        </w:rPr>
      </w:pPr>
      <w:r w:rsidRPr="009957CE">
        <w:rPr>
          <w:rFonts w:ascii="Arial" w:hAnsi="Arial" w:cs="Arial"/>
          <w:bCs/>
          <w:color w:val="000000" w:themeColor="text1"/>
          <w:szCs w:val="24"/>
          <w:lang w:val="en-US"/>
        </w:rPr>
        <w:lastRenderedPageBreak/>
        <w:t>17. Komitə Dayanıqlı İnkişaf Məqsəd</w:t>
      </w:r>
      <w:r w:rsidR="00216176" w:rsidRPr="009957CE">
        <w:rPr>
          <w:rFonts w:ascii="Arial" w:hAnsi="Arial" w:cs="Arial"/>
          <w:bCs/>
          <w:color w:val="000000" w:themeColor="text1"/>
          <w:szCs w:val="24"/>
          <w:lang w:val="en-US"/>
        </w:rPr>
        <w:t xml:space="preserve">lərinin 5.1 və 10.3 hədəflərini </w:t>
      </w:r>
      <w:r w:rsidRPr="009957CE">
        <w:rPr>
          <w:rFonts w:ascii="Arial" w:hAnsi="Arial" w:cs="Arial"/>
          <w:bCs/>
          <w:color w:val="000000" w:themeColor="text1"/>
          <w:szCs w:val="24"/>
          <w:lang w:val="en-US"/>
        </w:rPr>
        <w:t>xatırladaraq, İştirakçı Dövlətə tövsiyə edir:</w:t>
      </w:r>
    </w:p>
    <w:p w:rsidR="00FF4483" w:rsidRPr="009957CE" w:rsidRDefault="00FF4483"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(a) Uşaqlara qarşı ayrı-seçkilik yaradan halların aradan qaldırılması məqsədilə siyasət və qanunvericiliyin hərtərəfli təhlilini aparmaq;</w:t>
      </w:r>
    </w:p>
    <w:p w:rsidR="00FF4483" w:rsidRPr="009957CE" w:rsidRDefault="005F241A"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(b) C</w:t>
      </w:r>
      <w:r w:rsidR="00FF4483" w:rsidRPr="009957CE">
        <w:rPr>
          <w:rFonts w:ascii="Arial" w:hAnsi="Arial" w:cs="Arial"/>
          <w:b/>
          <w:bCs/>
          <w:color w:val="000000" w:themeColor="text1"/>
          <w:sz w:val="24"/>
          <w:szCs w:val="24"/>
        </w:rPr>
        <w:t>insi, gender, əlillik və sosial-iqtisadi vəziyyətə görə ayrı-seçkiliyin aradan qaldırılması üçün fəal və hərtərəfli strategiyanı operativ şəkildə işləyib hazırlamaq və qəbul etmək;</w:t>
      </w:r>
    </w:p>
    <w:p w:rsidR="00FF4483" w:rsidRPr="009957CE" w:rsidRDefault="00FF4483"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(c) Bərabər hüquqlar və ayrı-seçkiliyə yol verilməməsi barədə ictimaiyyətin məlumatlandırılmasını davam etdirmək, mənfi sosial </w:t>
      </w:r>
      <w:proofErr w:type="gramStart"/>
      <w:r w:rsidRPr="009957CE">
        <w:rPr>
          <w:rFonts w:ascii="Arial" w:hAnsi="Arial" w:cs="Arial"/>
          <w:b/>
          <w:bCs/>
          <w:color w:val="000000" w:themeColor="text1"/>
          <w:sz w:val="24"/>
          <w:szCs w:val="24"/>
        </w:rPr>
        <w:t>norma</w:t>
      </w:r>
      <w:proofErr w:type="gramEnd"/>
      <w:r w:rsidRPr="009957CE">
        <w:rPr>
          <w:rFonts w:ascii="Arial" w:hAnsi="Arial" w:cs="Arial"/>
          <w:b/>
          <w:bCs/>
          <w:color w:val="000000" w:themeColor="text1"/>
          <w:sz w:val="24"/>
          <w:szCs w:val="24"/>
        </w:rPr>
        <w:t xml:space="preserve"> və stereotipləri aradan qaldırmaq və cəmiyyətdə münasibət dəyişikliyini təşviq etmək.</w:t>
      </w:r>
    </w:p>
    <w:p w:rsidR="006D7707" w:rsidRPr="009957CE" w:rsidRDefault="006D7707"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Uşağın ən yaxşı maraqları</w:t>
      </w:r>
    </w:p>
    <w:p w:rsidR="006D7707" w:rsidRPr="009957CE" w:rsidRDefault="006D7707"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18. Komitə</w:t>
      </w:r>
      <w:r w:rsidR="004128D2" w:rsidRPr="009957CE">
        <w:rPr>
          <w:rFonts w:ascii="Arial" w:hAnsi="Arial" w:cs="Arial"/>
          <w:b/>
          <w:bCs/>
          <w:color w:val="000000" w:themeColor="text1"/>
          <w:sz w:val="24"/>
          <w:szCs w:val="24"/>
        </w:rPr>
        <w:t>,</w:t>
      </w:r>
      <w:r w:rsidR="005F241A" w:rsidRPr="009957CE">
        <w:rPr>
          <w:rFonts w:ascii="Arial" w:hAnsi="Arial" w:cs="Arial"/>
          <w:b/>
          <w:bCs/>
          <w:color w:val="000000" w:themeColor="text1"/>
          <w:sz w:val="24"/>
          <w:szCs w:val="24"/>
        </w:rPr>
        <w:t xml:space="preserve"> </w:t>
      </w:r>
      <w:r w:rsidR="004128D2" w:rsidRPr="009957CE">
        <w:rPr>
          <w:rFonts w:ascii="Arial" w:hAnsi="Arial" w:cs="Arial"/>
          <w:b/>
          <w:bCs/>
          <w:color w:val="000000" w:themeColor="text1"/>
          <w:sz w:val="24"/>
          <w:szCs w:val="24"/>
        </w:rPr>
        <w:t xml:space="preserve">öz </w:t>
      </w:r>
      <w:r w:rsidRPr="009957CE">
        <w:rPr>
          <w:rFonts w:ascii="Arial" w:hAnsi="Arial" w:cs="Arial"/>
          <w:b/>
          <w:bCs/>
          <w:color w:val="000000" w:themeColor="text1"/>
          <w:sz w:val="24"/>
          <w:szCs w:val="24"/>
        </w:rPr>
        <w:t>14</w:t>
      </w:r>
      <w:r w:rsidR="004128D2" w:rsidRPr="009957CE">
        <w:rPr>
          <w:rFonts w:ascii="Arial" w:hAnsi="Arial" w:cs="Arial"/>
          <w:b/>
          <w:bCs/>
          <w:color w:val="000000" w:themeColor="text1"/>
          <w:sz w:val="24"/>
          <w:szCs w:val="24"/>
        </w:rPr>
        <w:t xml:space="preserve"> saylı</w:t>
      </w:r>
      <w:r w:rsidRPr="009957CE">
        <w:rPr>
          <w:rFonts w:ascii="Arial" w:hAnsi="Arial" w:cs="Arial"/>
          <w:b/>
          <w:bCs/>
          <w:color w:val="000000" w:themeColor="text1"/>
          <w:sz w:val="24"/>
          <w:szCs w:val="24"/>
        </w:rPr>
        <w:t xml:space="preserve"> ümumi şərhini</w:t>
      </w:r>
      <w:r w:rsidR="004128D2" w:rsidRPr="009957CE">
        <w:rPr>
          <w:rFonts w:ascii="Arial" w:hAnsi="Arial" w:cs="Arial"/>
          <w:b/>
          <w:bCs/>
          <w:color w:val="000000" w:themeColor="text1"/>
          <w:sz w:val="24"/>
          <w:szCs w:val="24"/>
        </w:rPr>
        <w:t xml:space="preserve"> (2013) </w:t>
      </w:r>
      <w:r w:rsidRPr="009957CE">
        <w:rPr>
          <w:rFonts w:ascii="Arial" w:hAnsi="Arial" w:cs="Arial"/>
          <w:b/>
          <w:bCs/>
          <w:color w:val="000000" w:themeColor="text1"/>
          <w:sz w:val="24"/>
          <w:szCs w:val="24"/>
        </w:rPr>
        <w:t>və əvvəlki tövsiyələ</w:t>
      </w:r>
      <w:r w:rsidR="004128D2" w:rsidRPr="009957CE">
        <w:rPr>
          <w:rFonts w:ascii="Arial" w:hAnsi="Arial" w:cs="Arial"/>
          <w:b/>
          <w:bCs/>
          <w:color w:val="000000" w:themeColor="text1"/>
          <w:sz w:val="24"/>
          <w:szCs w:val="24"/>
        </w:rPr>
        <w:t>rini xatırlad</w:t>
      </w:r>
      <w:r w:rsidRPr="009957CE">
        <w:rPr>
          <w:rFonts w:ascii="Arial" w:hAnsi="Arial" w:cs="Arial"/>
          <w:b/>
          <w:bCs/>
          <w:color w:val="000000" w:themeColor="text1"/>
          <w:sz w:val="24"/>
          <w:szCs w:val="24"/>
        </w:rPr>
        <w:t>ır və</w:t>
      </w:r>
      <w:r w:rsidR="004128D2" w:rsidRPr="009957CE">
        <w:rPr>
          <w:rFonts w:ascii="Arial" w:hAnsi="Arial" w:cs="Arial"/>
          <w:b/>
          <w:bCs/>
          <w:color w:val="000000" w:themeColor="text1"/>
          <w:sz w:val="24"/>
          <w:szCs w:val="24"/>
        </w:rPr>
        <w:t xml:space="preserve"> İştirakçı D</w:t>
      </w:r>
      <w:r w:rsidRPr="009957CE">
        <w:rPr>
          <w:rFonts w:ascii="Arial" w:hAnsi="Arial" w:cs="Arial"/>
          <w:b/>
          <w:bCs/>
          <w:color w:val="000000" w:themeColor="text1"/>
          <w:sz w:val="24"/>
          <w:szCs w:val="24"/>
        </w:rPr>
        <w:t>övləti:</w:t>
      </w:r>
    </w:p>
    <w:p w:rsidR="006D7707" w:rsidRPr="009957CE" w:rsidRDefault="006D7707" w:rsidP="00AD503A">
      <w:pPr>
        <w:tabs>
          <w:tab w:val="left" w:pos="9355"/>
        </w:tabs>
        <w:spacing w:before="20" w:after="20" w:line="360" w:lineRule="auto"/>
        <w:ind w:right="567"/>
        <w:jc w:val="both"/>
        <w:rPr>
          <w:rFonts w:ascii="Arial" w:hAnsi="Arial" w:cs="Arial"/>
          <w:b/>
          <w:bCs/>
          <w:color w:val="000000" w:themeColor="text1"/>
          <w:sz w:val="24"/>
          <w:szCs w:val="24"/>
        </w:rPr>
      </w:pPr>
      <w:r w:rsidRPr="009957CE">
        <w:rPr>
          <w:rFonts w:ascii="Arial" w:hAnsi="Arial" w:cs="Arial"/>
          <w:b/>
          <w:bCs/>
          <w:color w:val="000000" w:themeColor="text1"/>
          <w:sz w:val="24"/>
          <w:szCs w:val="24"/>
        </w:rPr>
        <w:t>(a) Uşağın ən yüksək maraqları prinsipinin qanunvericiliyə açıq şəkildə inteqrasiyasını və bütün inzibati və məhkəmə proseslərində, habelə uşaqlara təsir göstərən siyasət və proqramlarda ardıcıl şəkildə tətbiq olunmasını təmin etmə</w:t>
      </w:r>
      <w:r w:rsidR="00FD6C6E" w:rsidRPr="009957CE">
        <w:rPr>
          <w:rFonts w:ascii="Arial" w:hAnsi="Arial" w:cs="Arial"/>
          <w:b/>
          <w:bCs/>
          <w:color w:val="000000" w:themeColor="text1"/>
          <w:sz w:val="24"/>
          <w:szCs w:val="24"/>
        </w:rPr>
        <w:t>yə</w:t>
      </w:r>
      <w:r w:rsidRPr="009957CE">
        <w:rPr>
          <w:rFonts w:ascii="Arial" w:hAnsi="Arial" w:cs="Arial"/>
          <w:b/>
          <w:bCs/>
          <w:color w:val="000000" w:themeColor="text1"/>
          <w:sz w:val="24"/>
          <w:szCs w:val="24"/>
        </w:rPr>
        <w:t>;</w:t>
      </w:r>
    </w:p>
    <w:p w:rsidR="00DC3B01" w:rsidRPr="009957CE" w:rsidRDefault="006D7707" w:rsidP="00AD503A">
      <w:pPr>
        <w:tabs>
          <w:tab w:val="left" w:pos="9355"/>
        </w:tabs>
        <w:spacing w:before="20" w:after="20" w:line="360" w:lineRule="auto"/>
        <w:ind w:right="567"/>
        <w:jc w:val="both"/>
        <w:rPr>
          <w:rFonts w:ascii="Arial" w:hAnsi="Arial" w:cs="Arial"/>
          <w:bCs/>
          <w:color w:val="000000" w:themeColor="text1"/>
          <w:sz w:val="24"/>
          <w:szCs w:val="24"/>
        </w:rPr>
      </w:pPr>
      <w:r w:rsidRPr="009957CE">
        <w:rPr>
          <w:rFonts w:ascii="Arial" w:hAnsi="Arial" w:cs="Arial"/>
          <w:b/>
          <w:bCs/>
          <w:color w:val="000000" w:themeColor="text1"/>
          <w:sz w:val="24"/>
          <w:szCs w:val="24"/>
        </w:rPr>
        <w:t xml:space="preserve">(b) </w:t>
      </w:r>
      <w:r w:rsidR="00AD1494" w:rsidRPr="009957CE">
        <w:rPr>
          <w:rFonts w:ascii="Arial" w:hAnsi="Arial" w:cs="Arial"/>
          <w:b/>
          <w:bCs/>
          <w:color w:val="000000" w:themeColor="text1"/>
          <w:sz w:val="24"/>
          <w:szCs w:val="24"/>
        </w:rPr>
        <w:t>Bu prinsipi tətbiq etmək məqsədiləə</w:t>
      </w:r>
      <w:r w:rsidRPr="009957CE">
        <w:rPr>
          <w:rFonts w:ascii="Arial" w:hAnsi="Arial" w:cs="Arial"/>
          <w:b/>
          <w:bCs/>
          <w:color w:val="000000" w:themeColor="text1"/>
          <w:sz w:val="24"/>
          <w:szCs w:val="24"/>
        </w:rPr>
        <w:t xml:space="preserve">dliyyə, polis, sosial xidmət işçi qüvvəsi və səhiyyə işçiləri üçün sistematik olaraq hərtərəfli potensialın </w:t>
      </w:r>
      <w:r w:rsidR="00AD1494" w:rsidRPr="009957CE">
        <w:rPr>
          <w:rFonts w:ascii="Arial" w:hAnsi="Arial" w:cs="Arial"/>
          <w:b/>
          <w:bCs/>
          <w:color w:val="000000" w:themeColor="text1"/>
          <w:sz w:val="24"/>
          <w:szCs w:val="24"/>
        </w:rPr>
        <w:t>artırılmasını</w:t>
      </w:r>
      <w:r w:rsidRPr="009957CE">
        <w:rPr>
          <w:rFonts w:ascii="Arial" w:hAnsi="Arial" w:cs="Arial"/>
          <w:b/>
          <w:bCs/>
          <w:color w:val="000000" w:themeColor="text1"/>
          <w:sz w:val="24"/>
          <w:szCs w:val="24"/>
        </w:rPr>
        <w:t xml:space="preserve"> təmin etmə</w:t>
      </w:r>
      <w:r w:rsidR="00D35803" w:rsidRPr="009957CE">
        <w:rPr>
          <w:rFonts w:ascii="Arial" w:hAnsi="Arial" w:cs="Arial"/>
          <w:b/>
          <w:bCs/>
          <w:color w:val="000000" w:themeColor="text1"/>
          <w:sz w:val="24"/>
          <w:szCs w:val="24"/>
        </w:rPr>
        <w:t>yə</w:t>
      </w:r>
      <w:r w:rsidRPr="009957CE">
        <w:rPr>
          <w:rFonts w:ascii="Arial" w:hAnsi="Arial" w:cs="Arial"/>
          <w:b/>
          <w:bCs/>
          <w:color w:val="000000" w:themeColor="text1"/>
          <w:sz w:val="24"/>
          <w:szCs w:val="24"/>
        </w:rPr>
        <w:t xml:space="preserve"> və onu</w:t>
      </w:r>
      <w:r w:rsidR="00AD1494" w:rsidRPr="009957CE">
        <w:rPr>
          <w:rFonts w:ascii="Arial" w:hAnsi="Arial" w:cs="Arial"/>
          <w:b/>
          <w:bCs/>
          <w:color w:val="000000" w:themeColor="text1"/>
          <w:sz w:val="24"/>
          <w:szCs w:val="24"/>
        </w:rPr>
        <w:t xml:space="preserve">n həyata keçirilməsi </w:t>
      </w:r>
      <w:r w:rsidRPr="009957CE">
        <w:rPr>
          <w:rFonts w:ascii="Arial" w:hAnsi="Arial" w:cs="Arial"/>
          <w:b/>
          <w:bCs/>
          <w:color w:val="000000" w:themeColor="text1"/>
          <w:sz w:val="24"/>
          <w:szCs w:val="24"/>
        </w:rPr>
        <w:t>üçün alətlər və təli</w:t>
      </w:r>
      <w:r w:rsidR="0094296E" w:rsidRPr="009957CE">
        <w:rPr>
          <w:rFonts w:ascii="Arial" w:hAnsi="Arial" w:cs="Arial"/>
          <w:b/>
          <w:bCs/>
          <w:color w:val="000000" w:themeColor="text1"/>
          <w:sz w:val="24"/>
          <w:szCs w:val="24"/>
        </w:rPr>
        <w:t>matlar hazırlamağa</w:t>
      </w:r>
      <w:r w:rsidRPr="009957CE">
        <w:rPr>
          <w:rFonts w:ascii="Arial" w:hAnsi="Arial" w:cs="Arial"/>
          <w:b/>
          <w:bCs/>
          <w:color w:val="000000" w:themeColor="text1"/>
          <w:sz w:val="24"/>
          <w:szCs w:val="24"/>
        </w:rPr>
        <w:t xml:space="preserve"> və</w:t>
      </w:r>
      <w:r w:rsidR="0094296E" w:rsidRPr="009957CE">
        <w:rPr>
          <w:rFonts w:ascii="Arial" w:hAnsi="Arial" w:cs="Arial"/>
          <w:b/>
          <w:bCs/>
          <w:color w:val="000000" w:themeColor="text1"/>
          <w:sz w:val="24"/>
          <w:szCs w:val="24"/>
        </w:rPr>
        <w:t xml:space="preserve"> yaymağa</w:t>
      </w:r>
      <w:r w:rsidR="002D0027" w:rsidRPr="009957CE">
        <w:rPr>
          <w:rFonts w:ascii="Arial" w:hAnsi="Arial" w:cs="Arial"/>
          <w:b/>
          <w:bCs/>
          <w:color w:val="000000" w:themeColor="text1"/>
          <w:sz w:val="24"/>
          <w:szCs w:val="24"/>
        </w:rPr>
        <w:t xml:space="preserve"> </w:t>
      </w:r>
      <w:r w:rsidR="0094296E" w:rsidRPr="009957CE">
        <w:rPr>
          <w:rFonts w:ascii="Arial" w:hAnsi="Arial" w:cs="Arial"/>
          <w:b/>
          <w:bCs/>
          <w:color w:val="000000" w:themeColor="text1"/>
          <w:sz w:val="24"/>
          <w:szCs w:val="24"/>
        </w:rPr>
        <w:t>çağırır</w:t>
      </w:r>
      <w:r w:rsidRPr="009957CE">
        <w:rPr>
          <w:rFonts w:ascii="Arial" w:hAnsi="Arial" w:cs="Arial"/>
          <w:b/>
          <w:bCs/>
          <w:color w:val="000000" w:themeColor="text1"/>
          <w:sz w:val="24"/>
          <w:szCs w:val="24"/>
        </w:rPr>
        <w:t>.</w:t>
      </w:r>
      <w:r w:rsidR="00DC3B01" w:rsidRPr="009957CE">
        <w:rPr>
          <w:rFonts w:ascii="Arial" w:hAnsi="Arial" w:cs="Arial"/>
          <w:bCs/>
          <w:color w:val="000000" w:themeColor="text1"/>
          <w:sz w:val="24"/>
          <w:szCs w:val="24"/>
        </w:rPr>
        <w:tab/>
      </w:r>
      <w:r w:rsidR="00DC3B01" w:rsidRPr="009957CE">
        <w:rPr>
          <w:rFonts w:ascii="Arial" w:hAnsi="Arial" w:cs="Arial"/>
          <w:bCs/>
          <w:color w:val="000000" w:themeColor="text1"/>
          <w:sz w:val="24"/>
          <w:szCs w:val="24"/>
        </w:rPr>
        <w:tab/>
      </w:r>
    </w:p>
    <w:p w:rsidR="002D0027" w:rsidRPr="009957CE" w:rsidRDefault="006D7707"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Yaşamaq, </w:t>
      </w:r>
      <w:r w:rsidR="00AD1494" w:rsidRPr="009957CE">
        <w:rPr>
          <w:rFonts w:ascii="Arial" w:hAnsi="Arial" w:cs="Arial"/>
          <w:b/>
          <w:bCs/>
          <w:color w:val="000000" w:themeColor="text1"/>
          <w:sz w:val="24"/>
          <w:szCs w:val="24"/>
        </w:rPr>
        <w:t>qurtulmaq</w:t>
      </w:r>
      <w:r w:rsidRPr="009957CE">
        <w:rPr>
          <w:rFonts w:ascii="Arial" w:hAnsi="Arial" w:cs="Arial"/>
          <w:b/>
          <w:bCs/>
          <w:color w:val="000000" w:themeColor="text1"/>
          <w:sz w:val="24"/>
          <w:szCs w:val="24"/>
        </w:rPr>
        <w:t xml:space="preserve"> və inkişaf etmək hüququ</w:t>
      </w:r>
    </w:p>
    <w:p w:rsidR="006D7707" w:rsidRPr="009957CE" w:rsidRDefault="006D7707" w:rsidP="00AD503A">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19. </w:t>
      </w:r>
      <w:r w:rsidR="00AD1494" w:rsidRPr="009957CE">
        <w:rPr>
          <w:rFonts w:ascii="Arial" w:hAnsi="Arial" w:cs="Arial"/>
          <w:b/>
          <w:bCs/>
          <w:color w:val="000000" w:themeColor="text1"/>
          <w:sz w:val="24"/>
          <w:szCs w:val="24"/>
        </w:rPr>
        <w:t>Komitə, ö</w:t>
      </w:r>
      <w:r w:rsidRPr="009957CE">
        <w:rPr>
          <w:rFonts w:ascii="Arial" w:hAnsi="Arial" w:cs="Arial"/>
          <w:b/>
          <w:bCs/>
          <w:color w:val="000000" w:themeColor="text1"/>
          <w:sz w:val="24"/>
          <w:szCs w:val="24"/>
        </w:rPr>
        <w:t xml:space="preserve">lümlə nəticələnən avtomobil qəzalarının çox olduğunu və </w:t>
      </w:r>
      <w:r w:rsidR="002D0027" w:rsidRPr="009957CE">
        <w:rPr>
          <w:rFonts w:ascii="Arial" w:hAnsi="Arial" w:cs="Arial"/>
          <w:b/>
          <w:bCs/>
          <w:color w:val="000000" w:themeColor="text1"/>
          <w:sz w:val="24"/>
          <w:szCs w:val="24"/>
        </w:rPr>
        <w:t xml:space="preserve">  </w:t>
      </w:r>
      <w:r w:rsidRPr="009957CE">
        <w:rPr>
          <w:rFonts w:ascii="Arial" w:hAnsi="Arial" w:cs="Arial"/>
          <w:b/>
          <w:bCs/>
          <w:color w:val="000000" w:themeColor="text1"/>
          <w:sz w:val="24"/>
          <w:szCs w:val="24"/>
        </w:rPr>
        <w:t xml:space="preserve">uşaqların yolda təhlükəsizliyini təmin etmək üçün kifayət qədər tədbirlərin görülmədiyini qeyd edərək, </w:t>
      </w:r>
      <w:r w:rsidR="00AD1494" w:rsidRPr="009957CE">
        <w:rPr>
          <w:rFonts w:ascii="Arial" w:hAnsi="Arial" w:cs="Arial"/>
          <w:b/>
          <w:bCs/>
          <w:color w:val="000000" w:themeColor="text1"/>
          <w:sz w:val="24"/>
          <w:szCs w:val="24"/>
        </w:rPr>
        <w:t>İştirakçı D</w:t>
      </w:r>
      <w:r w:rsidRPr="009957CE">
        <w:rPr>
          <w:rFonts w:ascii="Arial" w:hAnsi="Arial" w:cs="Arial"/>
          <w:b/>
          <w:bCs/>
          <w:color w:val="000000" w:themeColor="text1"/>
          <w:sz w:val="24"/>
          <w:szCs w:val="24"/>
        </w:rPr>
        <w:t xml:space="preserve">övlətə uşaqların yolda təhlükəsizliyini yaxşılaşdırmaq üçün səylərini ikiqat artırmağı, o cümlədən </w:t>
      </w:r>
      <w:r w:rsidR="00AD1494" w:rsidRPr="009957CE">
        <w:rPr>
          <w:rFonts w:ascii="Arial" w:hAnsi="Arial" w:cs="Arial"/>
          <w:b/>
          <w:bCs/>
          <w:color w:val="000000" w:themeColor="text1"/>
          <w:sz w:val="24"/>
          <w:szCs w:val="24"/>
        </w:rPr>
        <w:t>bütün avtomobil səyahətləri üçün uşaqların boyu və çəkisinə uyğun olaraq</w:t>
      </w:r>
      <w:r w:rsidR="00683E1F" w:rsidRPr="009957CE">
        <w:rPr>
          <w:rFonts w:ascii="Arial" w:hAnsi="Arial" w:cs="Arial"/>
          <w:b/>
          <w:bCs/>
          <w:color w:val="000000" w:themeColor="text1"/>
          <w:sz w:val="24"/>
          <w:szCs w:val="24"/>
        </w:rPr>
        <w:t xml:space="preserve"> </w:t>
      </w:r>
      <w:r w:rsidRPr="009957CE">
        <w:rPr>
          <w:rFonts w:ascii="Arial" w:hAnsi="Arial" w:cs="Arial"/>
          <w:b/>
          <w:bCs/>
          <w:color w:val="000000" w:themeColor="text1"/>
          <w:sz w:val="24"/>
          <w:szCs w:val="24"/>
        </w:rPr>
        <w:t xml:space="preserve">avtomobil oturacaqlarının və təhlükəsizlik kəmərlərinin məcburi tətbiq edilməsini tövsiyə edir. </w:t>
      </w:r>
    </w:p>
    <w:p w:rsidR="00742E7C" w:rsidRPr="009957CE" w:rsidRDefault="00742E7C" w:rsidP="002C6EC8">
      <w:pPr>
        <w:pStyle w:val="H23G"/>
        <w:spacing w:before="20" w:after="20" w:line="360" w:lineRule="auto"/>
        <w:ind w:left="567" w:right="567"/>
        <w:jc w:val="both"/>
        <w:rPr>
          <w:rFonts w:ascii="Arial" w:hAnsi="Arial" w:cs="Arial"/>
          <w:bCs/>
          <w:color w:val="000000" w:themeColor="text1"/>
          <w:sz w:val="24"/>
          <w:szCs w:val="24"/>
        </w:rPr>
      </w:pPr>
      <w:r w:rsidRPr="009957CE">
        <w:rPr>
          <w:rFonts w:ascii="Arial" w:hAnsi="Arial" w:cs="Arial"/>
          <w:bCs/>
          <w:color w:val="000000" w:themeColor="text1"/>
          <w:sz w:val="24"/>
          <w:szCs w:val="24"/>
        </w:rPr>
        <w:lastRenderedPageBreak/>
        <w:t>Uşağın fikirlərinə hörmət</w:t>
      </w:r>
    </w:p>
    <w:p w:rsidR="00742E7C" w:rsidRPr="009957CE" w:rsidRDefault="002D0027" w:rsidP="00AD503A">
      <w:pPr>
        <w:pStyle w:val="H23G"/>
        <w:spacing w:before="20" w:after="20" w:line="360" w:lineRule="auto"/>
        <w:ind w:left="0" w:right="567" w:firstLine="0"/>
        <w:jc w:val="both"/>
        <w:rPr>
          <w:rFonts w:ascii="Arial" w:hAnsi="Arial" w:cs="Arial"/>
          <w:b w:val="0"/>
          <w:bCs/>
          <w:color w:val="000000" w:themeColor="text1"/>
          <w:sz w:val="24"/>
          <w:szCs w:val="24"/>
        </w:rPr>
      </w:pPr>
      <w:r w:rsidRPr="009957CE">
        <w:rPr>
          <w:rFonts w:ascii="Arial" w:hAnsi="Arial" w:cs="Arial"/>
          <w:b w:val="0"/>
          <w:bCs/>
          <w:color w:val="000000" w:themeColor="text1"/>
          <w:sz w:val="24"/>
          <w:szCs w:val="24"/>
        </w:rPr>
        <w:t xml:space="preserve"> </w:t>
      </w:r>
      <w:r w:rsidR="00742E7C" w:rsidRPr="009957CE">
        <w:rPr>
          <w:rFonts w:ascii="Arial" w:hAnsi="Arial" w:cs="Arial"/>
          <w:b w:val="0"/>
          <w:bCs/>
          <w:color w:val="000000" w:themeColor="text1"/>
          <w:sz w:val="24"/>
          <w:szCs w:val="24"/>
        </w:rPr>
        <w:t>20. Komitə 2019-cu ildə Ailə Məcəlləsinin 52-ci ma</w:t>
      </w:r>
      <w:r w:rsidRPr="009957CE">
        <w:rPr>
          <w:rFonts w:ascii="Arial" w:hAnsi="Arial" w:cs="Arial"/>
          <w:b w:val="0"/>
          <w:bCs/>
          <w:color w:val="000000" w:themeColor="text1"/>
          <w:sz w:val="24"/>
          <w:szCs w:val="24"/>
        </w:rPr>
        <w:t xml:space="preserve">ddəsinə edilmiş dəyişiklikləri,  </w:t>
      </w:r>
      <w:r w:rsidR="00742E7C" w:rsidRPr="009957CE">
        <w:rPr>
          <w:rFonts w:ascii="Arial" w:hAnsi="Arial" w:cs="Arial"/>
          <w:b w:val="0"/>
          <w:bCs/>
          <w:color w:val="000000" w:themeColor="text1"/>
          <w:sz w:val="24"/>
          <w:szCs w:val="24"/>
        </w:rPr>
        <w:t>dövlət orqanlarının uşaqların iştirakının təşviqinə yönəlmiş müxtəlif təşəbbüslərini, o cümlədən “uşaq səfirləri” layihəsini qeyd edir. Bununla belə, Komitə aşağıdakılardan narahatdır:</w:t>
      </w:r>
    </w:p>
    <w:p w:rsidR="00742E7C" w:rsidRPr="009957CE" w:rsidRDefault="00742E7C" w:rsidP="00194EBE">
      <w:pPr>
        <w:pStyle w:val="H23G"/>
        <w:spacing w:before="20" w:after="20" w:line="360" w:lineRule="auto"/>
        <w:ind w:left="567" w:right="567"/>
        <w:jc w:val="both"/>
        <w:rPr>
          <w:rFonts w:ascii="Arial" w:hAnsi="Arial" w:cs="Arial"/>
          <w:b w:val="0"/>
          <w:bCs/>
          <w:color w:val="000000" w:themeColor="text1"/>
          <w:sz w:val="24"/>
          <w:szCs w:val="24"/>
        </w:rPr>
      </w:pPr>
      <w:r w:rsidRPr="009957CE">
        <w:rPr>
          <w:rFonts w:ascii="Arial" w:hAnsi="Arial" w:cs="Arial"/>
          <w:b w:val="0"/>
          <w:bCs/>
          <w:color w:val="000000" w:themeColor="text1"/>
          <w:sz w:val="24"/>
          <w:szCs w:val="24"/>
        </w:rPr>
        <w:t xml:space="preserve">(a) </w:t>
      </w:r>
      <w:proofErr w:type="gramStart"/>
      <w:r w:rsidRPr="009957CE">
        <w:rPr>
          <w:rFonts w:ascii="Arial" w:hAnsi="Arial" w:cs="Arial"/>
          <w:b w:val="0"/>
          <w:bCs/>
          <w:color w:val="000000" w:themeColor="text1"/>
          <w:sz w:val="24"/>
          <w:szCs w:val="24"/>
        </w:rPr>
        <w:t>uşaqların</w:t>
      </w:r>
      <w:proofErr w:type="gramEnd"/>
      <w:r w:rsidRPr="009957CE">
        <w:rPr>
          <w:rFonts w:ascii="Arial" w:hAnsi="Arial" w:cs="Arial"/>
          <w:b w:val="0"/>
          <w:bCs/>
          <w:color w:val="000000" w:themeColor="text1"/>
          <w:sz w:val="24"/>
          <w:szCs w:val="24"/>
        </w:rPr>
        <w:t xml:space="preserve"> dinlənilmək hüququnun həyata keçirilməməsi;</w:t>
      </w:r>
    </w:p>
    <w:p w:rsidR="00742E7C" w:rsidRPr="009957CE" w:rsidRDefault="00742E7C" w:rsidP="00AD503A">
      <w:pPr>
        <w:pStyle w:val="H23G"/>
        <w:spacing w:before="20" w:after="20" w:line="360" w:lineRule="auto"/>
        <w:ind w:left="-567" w:right="567" w:firstLine="0"/>
        <w:jc w:val="both"/>
        <w:rPr>
          <w:rFonts w:ascii="Arial" w:hAnsi="Arial" w:cs="Arial"/>
          <w:b w:val="0"/>
          <w:bCs/>
          <w:color w:val="000000" w:themeColor="text1"/>
          <w:sz w:val="24"/>
          <w:szCs w:val="24"/>
        </w:rPr>
      </w:pPr>
      <w:r w:rsidRPr="009957CE">
        <w:rPr>
          <w:rFonts w:ascii="Arial" w:hAnsi="Arial" w:cs="Arial"/>
          <w:b w:val="0"/>
          <w:bCs/>
          <w:color w:val="000000" w:themeColor="text1"/>
          <w:sz w:val="24"/>
          <w:szCs w:val="24"/>
        </w:rPr>
        <w:t xml:space="preserve">(b) </w:t>
      </w:r>
      <w:proofErr w:type="gramStart"/>
      <w:r w:rsidRPr="009957CE">
        <w:rPr>
          <w:rFonts w:ascii="Arial" w:hAnsi="Arial" w:cs="Arial"/>
          <w:b w:val="0"/>
          <w:bCs/>
          <w:color w:val="000000" w:themeColor="text1"/>
          <w:sz w:val="24"/>
          <w:szCs w:val="24"/>
        </w:rPr>
        <w:t>uşaqların</w:t>
      </w:r>
      <w:proofErr w:type="gramEnd"/>
      <w:r w:rsidRPr="009957CE">
        <w:rPr>
          <w:rFonts w:ascii="Arial" w:hAnsi="Arial" w:cs="Arial"/>
          <w:b w:val="0"/>
          <w:bCs/>
          <w:color w:val="000000" w:themeColor="text1"/>
          <w:sz w:val="24"/>
          <w:szCs w:val="24"/>
        </w:rPr>
        <w:t>, xüsusilə əlilliyi olan və ucqar ərazilərdə yaşayan uşaqların onlara təsir edən qərarların qəbul edilməsində iştirak etmək imkanlarının olmaması;</w:t>
      </w:r>
    </w:p>
    <w:p w:rsidR="00AD503A" w:rsidRPr="009957CE" w:rsidRDefault="00742E7C" w:rsidP="00AD503A">
      <w:pPr>
        <w:pStyle w:val="H23G"/>
        <w:spacing w:before="20" w:after="20" w:line="360" w:lineRule="auto"/>
        <w:ind w:left="-567" w:right="567" w:firstLine="0"/>
        <w:jc w:val="both"/>
        <w:rPr>
          <w:rFonts w:ascii="Arial" w:hAnsi="Arial" w:cs="Arial"/>
          <w:b w:val="0"/>
          <w:bCs/>
          <w:color w:val="000000" w:themeColor="text1"/>
          <w:sz w:val="24"/>
          <w:szCs w:val="24"/>
        </w:rPr>
      </w:pPr>
      <w:r w:rsidRPr="009957CE">
        <w:rPr>
          <w:rFonts w:ascii="Arial" w:hAnsi="Arial" w:cs="Arial"/>
          <w:b w:val="0"/>
          <w:bCs/>
          <w:color w:val="000000" w:themeColor="text1"/>
          <w:sz w:val="24"/>
          <w:szCs w:val="24"/>
        </w:rPr>
        <w:t>c) Fəaliyyət göstərməyən Uşaq Parlamenti, “Məktəblinin dostu</w:t>
      </w:r>
      <w:r w:rsidR="000440C8" w:rsidRPr="009957CE">
        <w:rPr>
          <w:rFonts w:ascii="Arial" w:hAnsi="Arial" w:cs="Arial"/>
          <w:b w:val="0"/>
          <w:bCs/>
          <w:color w:val="000000" w:themeColor="text1"/>
          <w:sz w:val="24"/>
          <w:szCs w:val="24"/>
        </w:rPr>
        <w:t>” layihəsindən imtina, “Gənclər E</w:t>
      </w:r>
      <w:r w:rsidRPr="009957CE">
        <w:rPr>
          <w:rFonts w:ascii="Arial" w:hAnsi="Arial" w:cs="Arial"/>
          <w:b w:val="0"/>
          <w:bCs/>
          <w:color w:val="000000" w:themeColor="text1"/>
          <w:sz w:val="24"/>
          <w:szCs w:val="24"/>
        </w:rPr>
        <w:t xml:space="preserve">vlərinə” </w:t>
      </w:r>
      <w:r w:rsidR="006E4042" w:rsidRPr="009957CE">
        <w:rPr>
          <w:rFonts w:ascii="Arial" w:hAnsi="Arial" w:cs="Arial"/>
          <w:b w:val="0"/>
          <w:bCs/>
          <w:color w:val="000000" w:themeColor="text1"/>
          <w:sz w:val="24"/>
          <w:szCs w:val="24"/>
        </w:rPr>
        <w:t xml:space="preserve">çıxış imkanlarının </w:t>
      </w:r>
      <w:r w:rsidR="009D43E2" w:rsidRPr="009957CE">
        <w:rPr>
          <w:rFonts w:ascii="Arial" w:hAnsi="Arial" w:cs="Arial"/>
          <w:b w:val="0"/>
          <w:color w:val="000000" w:themeColor="text1"/>
          <w:sz w:val="24"/>
          <w:szCs w:val="24"/>
        </w:rPr>
        <w:t>selektiv</w:t>
      </w:r>
      <w:r w:rsidR="006E4042" w:rsidRPr="009957CE">
        <w:rPr>
          <w:rFonts w:ascii="Arial" w:hAnsi="Arial" w:cs="Arial"/>
          <w:b w:val="0"/>
          <w:color w:val="000000" w:themeColor="text1"/>
          <w:sz w:val="24"/>
          <w:szCs w:val="24"/>
        </w:rPr>
        <w:t xml:space="preserve"> olması</w:t>
      </w:r>
      <w:r w:rsidRPr="009957CE">
        <w:rPr>
          <w:rFonts w:ascii="Arial" w:hAnsi="Arial" w:cs="Arial"/>
          <w:b w:val="0"/>
          <w:bCs/>
          <w:color w:val="000000" w:themeColor="text1"/>
          <w:sz w:val="24"/>
          <w:szCs w:val="24"/>
        </w:rPr>
        <w:t xml:space="preserve"> və uşaq assosiasiyalarının və məktəb parlamentlərinin fəaliyyətinin azalması.</w:t>
      </w:r>
    </w:p>
    <w:p w:rsidR="00AD503A" w:rsidRPr="009957CE" w:rsidRDefault="00210EEF" w:rsidP="00AD503A">
      <w:pPr>
        <w:pStyle w:val="H23G"/>
        <w:spacing w:before="20" w:after="20" w:line="360" w:lineRule="auto"/>
        <w:ind w:left="-567" w:right="567" w:firstLine="0"/>
        <w:jc w:val="both"/>
        <w:rPr>
          <w:rFonts w:ascii="Arial" w:hAnsi="Arial" w:cs="Arial"/>
          <w:color w:val="000000" w:themeColor="text1"/>
          <w:sz w:val="24"/>
          <w:szCs w:val="24"/>
        </w:rPr>
      </w:pPr>
      <w:r w:rsidRPr="009957CE">
        <w:rPr>
          <w:rFonts w:ascii="Arial" w:hAnsi="Arial" w:cs="Arial"/>
          <w:color w:val="000000" w:themeColor="text1"/>
          <w:sz w:val="24"/>
          <w:szCs w:val="24"/>
        </w:rPr>
        <w:t xml:space="preserve">21. Komitə, 12 </w:t>
      </w:r>
      <w:r w:rsidR="0046077D" w:rsidRPr="009957CE">
        <w:rPr>
          <w:rFonts w:ascii="Arial" w:hAnsi="Arial" w:cs="Arial"/>
          <w:color w:val="000000" w:themeColor="text1"/>
          <w:sz w:val="24"/>
          <w:szCs w:val="24"/>
        </w:rPr>
        <w:t>nömrəli</w:t>
      </w:r>
      <w:r w:rsidRPr="009957CE">
        <w:rPr>
          <w:rFonts w:ascii="Arial" w:hAnsi="Arial" w:cs="Arial"/>
          <w:color w:val="000000" w:themeColor="text1"/>
          <w:sz w:val="24"/>
          <w:szCs w:val="24"/>
        </w:rPr>
        <w:t xml:space="preserve"> ümumi şərhini (2009) xatırladaraq, İştirakçı D</w:t>
      </w:r>
      <w:r w:rsidR="00FA0993" w:rsidRPr="009957CE">
        <w:rPr>
          <w:rFonts w:ascii="Arial" w:hAnsi="Arial" w:cs="Arial"/>
          <w:color w:val="000000" w:themeColor="text1"/>
          <w:sz w:val="24"/>
          <w:szCs w:val="24"/>
        </w:rPr>
        <w:t>ö</w:t>
      </w:r>
      <w:r w:rsidRPr="009957CE">
        <w:rPr>
          <w:rFonts w:ascii="Arial" w:hAnsi="Arial" w:cs="Arial"/>
          <w:color w:val="000000" w:themeColor="text1"/>
          <w:sz w:val="24"/>
          <w:szCs w:val="24"/>
        </w:rPr>
        <w:t>vlətə tövsiyə edir:</w:t>
      </w:r>
    </w:p>
    <w:p w:rsidR="00AD503A" w:rsidRPr="009957CE" w:rsidRDefault="00210EEF" w:rsidP="00AD503A">
      <w:pPr>
        <w:pStyle w:val="H23G"/>
        <w:spacing w:before="20" w:after="20" w:line="360" w:lineRule="auto"/>
        <w:ind w:left="-567" w:right="567" w:firstLine="0"/>
        <w:jc w:val="both"/>
        <w:rPr>
          <w:rFonts w:ascii="Arial" w:hAnsi="Arial" w:cs="Arial"/>
          <w:color w:val="000000" w:themeColor="text1"/>
          <w:sz w:val="24"/>
          <w:szCs w:val="24"/>
        </w:rPr>
      </w:pPr>
      <w:r w:rsidRPr="009957CE">
        <w:rPr>
          <w:rFonts w:ascii="Arial" w:hAnsi="Arial" w:cs="Arial"/>
          <w:color w:val="000000" w:themeColor="text1"/>
          <w:sz w:val="24"/>
          <w:szCs w:val="24"/>
        </w:rPr>
        <w:t xml:space="preserve">(a) </w:t>
      </w:r>
      <w:r w:rsidR="00DF5B4A" w:rsidRPr="009957CE">
        <w:rPr>
          <w:rFonts w:ascii="Arial" w:hAnsi="Arial" w:cs="Arial"/>
          <w:color w:val="000000" w:themeColor="text1"/>
          <w:sz w:val="24"/>
          <w:szCs w:val="24"/>
        </w:rPr>
        <w:t>Prosedur qaydalarının müəyyən edilməsi, o cümlədən,</w:t>
      </w:r>
      <w:r w:rsidR="00051936" w:rsidRPr="009957CE">
        <w:rPr>
          <w:rFonts w:ascii="Arial" w:hAnsi="Arial" w:cs="Arial"/>
          <w:color w:val="000000" w:themeColor="text1"/>
          <w:sz w:val="24"/>
          <w:szCs w:val="24"/>
        </w:rPr>
        <w:t xml:space="preserve"> həmin</w:t>
      </w:r>
      <w:r w:rsidR="00DF5B4A" w:rsidRPr="009957CE">
        <w:rPr>
          <w:rFonts w:ascii="Arial" w:hAnsi="Arial" w:cs="Arial"/>
          <w:color w:val="000000" w:themeColor="text1"/>
          <w:sz w:val="24"/>
          <w:szCs w:val="24"/>
        </w:rPr>
        <w:t xml:space="preserve"> qaydalara riayət edilməsi məqsədilə hakimlər və sosial işçilər üçün təlimlər keçirilməsi və bütün uşaqlar, xüsusən də ən həssas qrupdan olan uşaqlar üçün pulsuz və keyfiyyətli hüquqi yardıma çıxışın təmin edilməsi yolu ilə</w:t>
      </w:r>
      <w:r w:rsidR="00051936" w:rsidRPr="009957CE">
        <w:rPr>
          <w:rFonts w:ascii="Arial" w:hAnsi="Arial" w:cs="Arial"/>
          <w:color w:val="000000" w:themeColor="text1"/>
          <w:sz w:val="24"/>
          <w:szCs w:val="24"/>
        </w:rPr>
        <w:t xml:space="preserve"> u</w:t>
      </w:r>
      <w:r w:rsidRPr="009957CE">
        <w:rPr>
          <w:rFonts w:ascii="Arial" w:hAnsi="Arial" w:cs="Arial"/>
          <w:color w:val="000000" w:themeColor="text1"/>
          <w:sz w:val="24"/>
          <w:szCs w:val="24"/>
        </w:rPr>
        <w:t>şağın məhkəmə və inzibati proseslərdə dinlənilmə</w:t>
      </w:r>
      <w:r w:rsidR="00D13F47" w:rsidRPr="009957CE">
        <w:rPr>
          <w:rFonts w:ascii="Arial" w:hAnsi="Arial" w:cs="Arial"/>
          <w:color w:val="000000" w:themeColor="text1"/>
          <w:sz w:val="24"/>
          <w:szCs w:val="24"/>
        </w:rPr>
        <w:t>k hüququnun icrasını</w:t>
      </w:r>
      <w:r w:rsidRPr="009957CE">
        <w:rPr>
          <w:rFonts w:ascii="Arial" w:hAnsi="Arial" w:cs="Arial"/>
          <w:color w:val="000000" w:themeColor="text1"/>
          <w:sz w:val="24"/>
          <w:szCs w:val="24"/>
        </w:rPr>
        <w:t xml:space="preserve"> tə</w:t>
      </w:r>
      <w:r w:rsidR="00D13F47" w:rsidRPr="009957CE">
        <w:rPr>
          <w:rFonts w:ascii="Arial" w:hAnsi="Arial" w:cs="Arial"/>
          <w:color w:val="000000" w:themeColor="text1"/>
          <w:sz w:val="24"/>
          <w:szCs w:val="24"/>
        </w:rPr>
        <w:t>min etsin</w:t>
      </w:r>
      <w:r w:rsidRPr="009957CE">
        <w:rPr>
          <w:rFonts w:ascii="Arial" w:hAnsi="Arial" w:cs="Arial"/>
          <w:color w:val="000000" w:themeColor="text1"/>
          <w:sz w:val="24"/>
          <w:szCs w:val="24"/>
        </w:rPr>
        <w:t>;</w:t>
      </w:r>
    </w:p>
    <w:p w:rsidR="00AD503A" w:rsidRPr="009957CE" w:rsidRDefault="00210EEF" w:rsidP="00AD503A">
      <w:pPr>
        <w:pStyle w:val="H23G"/>
        <w:spacing w:before="20" w:after="20" w:line="360" w:lineRule="auto"/>
        <w:ind w:left="-567" w:right="567" w:firstLine="0"/>
        <w:jc w:val="both"/>
        <w:rPr>
          <w:rFonts w:ascii="Arial" w:hAnsi="Arial" w:cs="Arial"/>
          <w:color w:val="000000" w:themeColor="text1"/>
          <w:sz w:val="24"/>
          <w:szCs w:val="24"/>
        </w:rPr>
      </w:pPr>
      <w:r w:rsidRPr="009957CE">
        <w:rPr>
          <w:rFonts w:ascii="Arial" w:hAnsi="Arial" w:cs="Arial"/>
          <w:color w:val="000000" w:themeColor="text1"/>
          <w:sz w:val="24"/>
          <w:szCs w:val="24"/>
        </w:rPr>
        <w:t>(b) Bütün uşaqların, xüsusən qızların, kənd və ucqar yerlərdən olan uşaqların və əlilliyi olan uşaqların ailə daxilində, məktəblərdə və icmalarda onlarla əlaqəli bütün məsələlərdə mənalı və səlahiyyətli iştirakını təşviq və təmin et</w:t>
      </w:r>
      <w:r w:rsidR="00051936" w:rsidRPr="009957CE">
        <w:rPr>
          <w:rFonts w:ascii="Arial" w:hAnsi="Arial" w:cs="Arial"/>
          <w:color w:val="000000" w:themeColor="text1"/>
          <w:sz w:val="24"/>
          <w:szCs w:val="24"/>
        </w:rPr>
        <w:t>sin</w:t>
      </w:r>
      <w:r w:rsidRPr="009957CE">
        <w:rPr>
          <w:rFonts w:ascii="Arial" w:hAnsi="Arial" w:cs="Arial"/>
          <w:color w:val="000000" w:themeColor="text1"/>
          <w:sz w:val="24"/>
          <w:szCs w:val="24"/>
        </w:rPr>
        <w:t xml:space="preserve"> və onların fikirlərinə lazımi əhəmiyyət verilməsini təmin </w:t>
      </w:r>
      <w:proofErr w:type="gramStart"/>
      <w:r w:rsidRPr="009957CE">
        <w:rPr>
          <w:rFonts w:ascii="Arial" w:hAnsi="Arial" w:cs="Arial"/>
          <w:color w:val="000000" w:themeColor="text1"/>
          <w:sz w:val="24"/>
          <w:szCs w:val="24"/>
        </w:rPr>
        <w:t>et</w:t>
      </w:r>
      <w:r w:rsidR="00051936" w:rsidRPr="009957CE">
        <w:rPr>
          <w:rFonts w:ascii="Arial" w:hAnsi="Arial" w:cs="Arial"/>
          <w:color w:val="000000" w:themeColor="text1"/>
          <w:sz w:val="24"/>
          <w:szCs w:val="24"/>
        </w:rPr>
        <w:t>sin</w:t>
      </w:r>
      <w:r w:rsidRPr="009957CE">
        <w:rPr>
          <w:rFonts w:ascii="Arial" w:hAnsi="Arial" w:cs="Arial"/>
          <w:color w:val="000000" w:themeColor="text1"/>
          <w:sz w:val="24"/>
          <w:szCs w:val="24"/>
        </w:rPr>
        <w:t xml:space="preserve"> ;</w:t>
      </w:r>
      <w:proofErr w:type="gramEnd"/>
    </w:p>
    <w:p w:rsidR="003D318F" w:rsidRPr="009957CE" w:rsidRDefault="00210EEF" w:rsidP="00AD503A">
      <w:pPr>
        <w:pStyle w:val="H23G"/>
        <w:spacing w:before="20" w:after="20" w:line="360" w:lineRule="auto"/>
        <w:ind w:left="-567" w:right="567" w:firstLine="0"/>
        <w:jc w:val="both"/>
        <w:rPr>
          <w:rFonts w:ascii="Arial" w:hAnsi="Arial" w:cs="Arial"/>
          <w:b w:val="0"/>
          <w:color w:val="000000" w:themeColor="text1"/>
          <w:sz w:val="24"/>
          <w:szCs w:val="24"/>
        </w:rPr>
      </w:pPr>
      <w:r w:rsidRPr="009957CE">
        <w:rPr>
          <w:rFonts w:ascii="Arial" w:hAnsi="Arial" w:cs="Arial"/>
          <w:color w:val="000000" w:themeColor="text1"/>
          <w:sz w:val="24"/>
          <w:szCs w:val="24"/>
        </w:rPr>
        <w:t>(c) Uşaqların qərar qəbul etmə prosesində sistemli iştirakını təmin etmək üçün Uşaq Parlamentini canlandır</w:t>
      </w:r>
      <w:r w:rsidR="00730472" w:rsidRPr="009957CE">
        <w:rPr>
          <w:rFonts w:ascii="Arial" w:hAnsi="Arial" w:cs="Arial"/>
          <w:color w:val="000000" w:themeColor="text1"/>
          <w:sz w:val="24"/>
          <w:szCs w:val="24"/>
        </w:rPr>
        <w:t>sın</w:t>
      </w:r>
      <w:r w:rsidRPr="009957CE">
        <w:rPr>
          <w:rFonts w:ascii="Arial" w:hAnsi="Arial" w:cs="Arial"/>
          <w:color w:val="000000" w:themeColor="text1"/>
          <w:sz w:val="24"/>
          <w:szCs w:val="24"/>
        </w:rPr>
        <w:t xml:space="preserve"> və adekvat insan, maliyyə və texniki resurslarla dəstəklənən digər platformalar yarat</w:t>
      </w:r>
      <w:r w:rsidR="00730472" w:rsidRPr="009957CE">
        <w:rPr>
          <w:rFonts w:ascii="Arial" w:hAnsi="Arial" w:cs="Arial"/>
          <w:color w:val="000000" w:themeColor="text1"/>
          <w:sz w:val="24"/>
          <w:szCs w:val="24"/>
        </w:rPr>
        <w:t>sın</w:t>
      </w:r>
      <w:r w:rsidRPr="009957CE">
        <w:rPr>
          <w:rFonts w:ascii="Arial" w:hAnsi="Arial" w:cs="Arial"/>
          <w:color w:val="000000" w:themeColor="text1"/>
          <w:sz w:val="24"/>
          <w:szCs w:val="24"/>
        </w:rPr>
        <w:t>.</w:t>
      </w:r>
    </w:p>
    <w:p w:rsidR="00AD503A" w:rsidRPr="009957CE" w:rsidRDefault="00663B0C" w:rsidP="00AD503A">
      <w:pPr>
        <w:pStyle w:val="H23G"/>
        <w:spacing w:before="20" w:after="20" w:line="360" w:lineRule="auto"/>
        <w:ind w:left="567" w:right="567"/>
        <w:rPr>
          <w:rFonts w:ascii="Arial" w:hAnsi="Arial" w:cs="Arial"/>
          <w:bCs/>
          <w:color w:val="000000" w:themeColor="text1"/>
          <w:sz w:val="24"/>
          <w:szCs w:val="24"/>
        </w:rPr>
      </w:pPr>
      <w:r w:rsidRPr="009957CE">
        <w:rPr>
          <w:rFonts w:ascii="Arial" w:hAnsi="Arial" w:cs="Arial"/>
          <w:bCs/>
          <w:color w:val="000000" w:themeColor="text1"/>
          <w:sz w:val="24"/>
          <w:szCs w:val="24"/>
        </w:rPr>
        <w:t xml:space="preserve">D. </w:t>
      </w:r>
      <w:r w:rsidR="00F1093E" w:rsidRPr="009957CE">
        <w:rPr>
          <w:rFonts w:ascii="Arial" w:hAnsi="Arial" w:cs="Arial"/>
          <w:bCs/>
          <w:color w:val="000000" w:themeColor="text1"/>
          <w:sz w:val="24"/>
          <w:szCs w:val="24"/>
        </w:rPr>
        <w:t>Vətəndaş hüquq və azadlıqları</w:t>
      </w:r>
    </w:p>
    <w:p w:rsidR="00AD503A" w:rsidRPr="009957CE" w:rsidRDefault="00F1093E" w:rsidP="00AD503A">
      <w:pPr>
        <w:pStyle w:val="H23G"/>
        <w:spacing w:before="20" w:after="20" w:line="360" w:lineRule="auto"/>
        <w:ind w:left="567" w:right="567"/>
        <w:rPr>
          <w:rFonts w:ascii="Arial" w:hAnsi="Arial" w:cs="Arial"/>
          <w:bCs/>
          <w:color w:val="000000" w:themeColor="text1"/>
          <w:sz w:val="24"/>
          <w:szCs w:val="24"/>
        </w:rPr>
      </w:pPr>
      <w:r w:rsidRPr="009957CE">
        <w:rPr>
          <w:rFonts w:ascii="Arial" w:hAnsi="Arial" w:cs="Arial"/>
          <w:bCs/>
          <w:color w:val="000000" w:themeColor="text1"/>
          <w:sz w:val="24"/>
          <w:szCs w:val="24"/>
        </w:rPr>
        <w:t>Doğum qeydiyyatı və vətəndaşlıq</w:t>
      </w:r>
    </w:p>
    <w:p w:rsidR="00F1093E" w:rsidRPr="009957CE" w:rsidRDefault="00F1093E" w:rsidP="00AD503A">
      <w:pPr>
        <w:pStyle w:val="H23G"/>
        <w:spacing w:before="20" w:after="20" w:line="360" w:lineRule="auto"/>
        <w:ind w:left="-567" w:right="567" w:firstLine="0"/>
        <w:rPr>
          <w:rFonts w:ascii="Arial" w:hAnsi="Arial" w:cs="Arial"/>
          <w:b w:val="0"/>
          <w:bCs/>
          <w:color w:val="000000" w:themeColor="text1"/>
          <w:sz w:val="24"/>
          <w:szCs w:val="24"/>
        </w:rPr>
      </w:pPr>
      <w:r w:rsidRPr="009957CE">
        <w:rPr>
          <w:rFonts w:ascii="Arial" w:hAnsi="Arial" w:cs="Arial"/>
          <w:bCs/>
          <w:color w:val="000000" w:themeColor="text1"/>
          <w:sz w:val="24"/>
          <w:szCs w:val="24"/>
        </w:rPr>
        <w:t xml:space="preserve">22. Komitə, doğumun qeydiyyatı sahəsində irəliləyişləri və doğumun qeydiyyatının demək olar ki, universal olması ilə bağlı İştirakçı Dövlətin bəyanatını alqışlayaraq, və Dayanıqlı İnkişaf Məqsədlərinin 16.9-cu hədəfini xatırladaraq, iştirakçı dövlətə aşağıda qeyd olunanları tövsiyə edir: </w:t>
      </w:r>
    </w:p>
    <w:p w:rsidR="00F1093E" w:rsidRPr="009957CE" w:rsidRDefault="00F1093E" w:rsidP="00AD503A">
      <w:pPr>
        <w:pStyle w:val="SingleTxtG"/>
        <w:tabs>
          <w:tab w:val="left" w:pos="9355"/>
        </w:tabs>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(a) Səhiyyə müəssisələrində vətəndaşlıq vəziyyəti aktlarının qeydiyyatı (VVAQ) işçisinin olmasını təmin etməklə,Səhiyyə Nazirliyi ilə VVAQ orqanı arasında koordinasiyanı gücləndirməklə, doğumun elektron qeydiyyatı sistemini işə </w:t>
      </w:r>
      <w:r w:rsidRPr="009957CE">
        <w:rPr>
          <w:rFonts w:ascii="Arial" w:hAnsi="Arial" w:cs="Arial"/>
          <w:b/>
          <w:bCs/>
          <w:color w:val="000000" w:themeColor="text1"/>
          <w:sz w:val="24"/>
          <w:szCs w:val="24"/>
        </w:rPr>
        <w:lastRenderedPageBreak/>
        <w:t>salmaqla, doğumun gec qeydə alınmasını ödənişsiz əsaslarla təmin etməklə və vaxtında qeydiyyata alınmaması nəticəsində valideynlərə qarşı tətbiq edilən hər hansı inzibati və ya məhkəmə sanksiyalarını ləğv etməklə doğumun qeydiyyatı prosesini daha da asanlaşdırmaq;</w:t>
      </w:r>
    </w:p>
    <w:p w:rsidR="00C421D0" w:rsidRPr="009957CE" w:rsidRDefault="00F1093E" w:rsidP="00AD503A">
      <w:pPr>
        <w:pStyle w:val="SingleTxtG"/>
        <w:tabs>
          <w:tab w:val="left" w:pos="9355"/>
        </w:tabs>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(b) Vətəndaşlıq haqqında 1997-ci </w:t>
      </w:r>
      <w:proofErr w:type="gramStart"/>
      <w:r w:rsidRPr="009957CE">
        <w:rPr>
          <w:rFonts w:ascii="Arial" w:hAnsi="Arial" w:cs="Arial"/>
          <w:b/>
          <w:bCs/>
          <w:color w:val="000000" w:themeColor="text1"/>
          <w:sz w:val="24"/>
          <w:szCs w:val="24"/>
        </w:rPr>
        <w:t>il</w:t>
      </w:r>
      <w:proofErr w:type="gramEnd"/>
      <w:r w:rsidRPr="009957CE">
        <w:rPr>
          <w:rFonts w:ascii="Arial" w:hAnsi="Arial" w:cs="Arial"/>
          <w:b/>
          <w:bCs/>
          <w:color w:val="000000" w:themeColor="text1"/>
          <w:sz w:val="24"/>
          <w:szCs w:val="24"/>
        </w:rPr>
        <w:t xml:space="preserve"> Avropa Konvensiyasının və Dövlət varisliyi ilə bağlı vətəndaşsızlığın qarşısının alınmasına dair 2009-cu il Avropa Şurasının Konvensiyasını ratifikasiya etməyi nəzərdən keçirmək.</w:t>
      </w:r>
    </w:p>
    <w:p w:rsidR="00C421D0" w:rsidRPr="009957CE" w:rsidRDefault="00C421D0" w:rsidP="00AD503A">
      <w:pPr>
        <w:pStyle w:val="SingleTxtG"/>
        <w:tabs>
          <w:tab w:val="left" w:pos="9355"/>
        </w:tabs>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Müvafiq məlumatlara çıxış</w:t>
      </w:r>
    </w:p>
    <w:p w:rsidR="00DC3B01" w:rsidRPr="009957CE" w:rsidRDefault="00C421D0" w:rsidP="00AD503A">
      <w:pPr>
        <w:pStyle w:val="SingleTxtG"/>
        <w:tabs>
          <w:tab w:val="left" w:pos="9355"/>
        </w:tabs>
        <w:spacing w:before="20" w:after="20" w:line="360" w:lineRule="auto"/>
        <w:ind w:left="0" w:right="567"/>
        <w:rPr>
          <w:rFonts w:ascii="Arial" w:hAnsi="Arial" w:cs="Arial"/>
          <w:b/>
          <w:color w:val="000000" w:themeColor="text1"/>
          <w:sz w:val="24"/>
          <w:szCs w:val="24"/>
        </w:rPr>
      </w:pPr>
      <w:r w:rsidRPr="009957CE">
        <w:rPr>
          <w:rFonts w:ascii="Arial" w:hAnsi="Arial" w:cs="Arial"/>
          <w:b/>
          <w:bCs/>
          <w:color w:val="000000" w:themeColor="text1"/>
          <w:sz w:val="24"/>
          <w:szCs w:val="24"/>
        </w:rPr>
        <w:t>23. Komitə</w:t>
      </w:r>
      <w:r w:rsidR="00E563A5" w:rsidRPr="009957CE">
        <w:rPr>
          <w:rFonts w:ascii="Arial" w:hAnsi="Arial" w:cs="Arial"/>
          <w:b/>
          <w:bCs/>
          <w:color w:val="000000" w:themeColor="text1"/>
          <w:sz w:val="24"/>
          <w:szCs w:val="24"/>
        </w:rPr>
        <w:t>,</w:t>
      </w:r>
      <w:r w:rsidRPr="009957CE">
        <w:rPr>
          <w:rFonts w:ascii="Arial" w:hAnsi="Arial" w:cs="Arial"/>
          <w:b/>
          <w:bCs/>
          <w:color w:val="000000" w:themeColor="text1"/>
          <w:sz w:val="24"/>
          <w:szCs w:val="24"/>
        </w:rPr>
        <w:t xml:space="preserve"> 2018-ci ildə “Uşaqların zərərli informasiyadan qorunması haqqında” Qanunun qəbul edilməsini və Azərbaycan təhsil şəbəkəsi vasitəsilə internet filtrinin təmin edilməsini </w:t>
      </w:r>
      <w:r w:rsidR="009C3586" w:rsidRPr="009957CE">
        <w:rPr>
          <w:rFonts w:ascii="Arial" w:hAnsi="Arial" w:cs="Arial"/>
          <w:b/>
          <w:bCs/>
          <w:color w:val="000000" w:themeColor="text1"/>
          <w:sz w:val="24"/>
          <w:szCs w:val="24"/>
        </w:rPr>
        <w:t xml:space="preserve">nəzərə alaraq </w:t>
      </w:r>
      <w:r w:rsidR="0006293F" w:rsidRPr="009957CE">
        <w:rPr>
          <w:rFonts w:ascii="Arial" w:hAnsi="Arial" w:cs="Arial"/>
          <w:b/>
          <w:bCs/>
          <w:color w:val="000000" w:themeColor="text1"/>
          <w:sz w:val="24"/>
          <w:szCs w:val="24"/>
        </w:rPr>
        <w:t>İştirakçı D</w:t>
      </w:r>
      <w:r w:rsidRPr="009957CE">
        <w:rPr>
          <w:rFonts w:ascii="Arial" w:hAnsi="Arial" w:cs="Arial"/>
          <w:b/>
          <w:bCs/>
          <w:color w:val="000000" w:themeColor="text1"/>
          <w:sz w:val="24"/>
          <w:szCs w:val="24"/>
        </w:rPr>
        <w:t xml:space="preserve">övlətə tövsiyə edir ki, </w:t>
      </w:r>
      <w:r w:rsidR="00CE19D4" w:rsidRPr="009957CE">
        <w:rPr>
          <w:rFonts w:ascii="Arial" w:hAnsi="Arial" w:cs="Arial"/>
          <w:b/>
          <w:bCs/>
          <w:color w:val="000000" w:themeColor="text1"/>
          <w:sz w:val="24"/>
          <w:szCs w:val="24"/>
        </w:rPr>
        <w:t>icra mexanizmi və monitorinq strukturu yaratsın, onun icrası üzrə mütəxəssislə</w:t>
      </w:r>
      <w:r w:rsidR="009C3586" w:rsidRPr="009957CE">
        <w:rPr>
          <w:rFonts w:ascii="Arial" w:hAnsi="Arial" w:cs="Arial"/>
          <w:b/>
          <w:bCs/>
          <w:color w:val="000000" w:themeColor="text1"/>
          <w:sz w:val="24"/>
          <w:szCs w:val="24"/>
        </w:rPr>
        <w:t xml:space="preserve">r hazırlasın, qanunla bağlı məlumatlılığı, eləcə də </w:t>
      </w:r>
      <w:r w:rsidR="00CE19D4" w:rsidRPr="009957CE">
        <w:rPr>
          <w:rFonts w:ascii="Arial" w:hAnsi="Arial" w:cs="Arial"/>
          <w:b/>
          <w:bCs/>
          <w:color w:val="000000" w:themeColor="text1"/>
          <w:sz w:val="24"/>
          <w:szCs w:val="24"/>
        </w:rPr>
        <w:t xml:space="preserve">uşaqlar və valideynlər arasında onlayn risklər barədə məlumatlılığı </w:t>
      </w:r>
      <w:r w:rsidR="009C3586" w:rsidRPr="009957CE">
        <w:rPr>
          <w:rFonts w:ascii="Arial" w:hAnsi="Arial" w:cs="Arial"/>
          <w:b/>
          <w:bCs/>
          <w:color w:val="000000" w:themeColor="text1"/>
          <w:sz w:val="24"/>
          <w:szCs w:val="24"/>
        </w:rPr>
        <w:t xml:space="preserve">daha da </w:t>
      </w:r>
      <w:r w:rsidR="00CE19D4" w:rsidRPr="009957CE">
        <w:rPr>
          <w:rFonts w:ascii="Arial" w:hAnsi="Arial" w:cs="Arial"/>
          <w:b/>
          <w:bCs/>
          <w:color w:val="000000" w:themeColor="text1"/>
          <w:sz w:val="24"/>
          <w:szCs w:val="24"/>
        </w:rPr>
        <w:t>artırsın.</w:t>
      </w:r>
      <w:r w:rsidR="00DC3B01" w:rsidRPr="009957CE">
        <w:rPr>
          <w:rFonts w:ascii="Arial" w:hAnsi="Arial" w:cs="Arial"/>
          <w:b/>
          <w:color w:val="000000" w:themeColor="text1"/>
          <w:sz w:val="24"/>
          <w:szCs w:val="24"/>
        </w:rPr>
        <w:tab/>
      </w:r>
      <w:r w:rsidR="00DC3B01" w:rsidRPr="009957CE">
        <w:rPr>
          <w:rFonts w:ascii="Arial" w:hAnsi="Arial" w:cs="Arial"/>
          <w:b/>
          <w:color w:val="000000" w:themeColor="text1"/>
          <w:sz w:val="24"/>
          <w:szCs w:val="24"/>
        </w:rPr>
        <w:tab/>
      </w:r>
    </w:p>
    <w:p w:rsidR="00EA2417" w:rsidRPr="009957CE" w:rsidRDefault="00EA2417" w:rsidP="00AD503A">
      <w:pPr>
        <w:tabs>
          <w:tab w:val="left" w:pos="1701"/>
          <w:tab w:val="left" w:pos="2268"/>
          <w:tab w:val="left" w:pos="9214"/>
          <w:tab w:val="left" w:pos="9355"/>
          <w:tab w:val="left" w:pos="9498"/>
        </w:tabs>
        <w:suppressAutoHyphens/>
        <w:spacing w:before="20" w:after="20" w:line="360" w:lineRule="auto"/>
        <w:ind w:right="567"/>
        <w:jc w:val="both"/>
        <w:rPr>
          <w:rFonts w:ascii="Arial" w:hAnsi="Arial" w:cs="Arial"/>
          <w:color w:val="000000" w:themeColor="text1"/>
          <w:sz w:val="24"/>
          <w:szCs w:val="24"/>
        </w:rPr>
      </w:pPr>
      <w:r w:rsidRPr="009957CE">
        <w:rPr>
          <w:rFonts w:ascii="Arial" w:hAnsi="Arial" w:cs="Arial"/>
          <w:b/>
          <w:color w:val="000000" w:themeColor="text1"/>
          <w:sz w:val="24"/>
          <w:szCs w:val="24"/>
          <w:lang w:val="en-GB"/>
        </w:rPr>
        <w:t>E.</w:t>
      </w:r>
      <w:r w:rsidR="00543D79" w:rsidRPr="009957CE">
        <w:rPr>
          <w:rFonts w:ascii="Arial" w:eastAsia="SimSun" w:hAnsi="Arial" w:cs="Arial"/>
          <w:b/>
          <w:bCs/>
          <w:color w:val="000000" w:themeColor="text1"/>
          <w:sz w:val="24"/>
          <w:szCs w:val="24"/>
          <w:lang w:val="en-GB" w:eastAsia="zh-CN"/>
        </w:rPr>
        <w:t xml:space="preserve">Uşaqlara qarşı zorakılıq </w:t>
      </w:r>
      <w:r w:rsidR="00543D79" w:rsidRPr="009957CE">
        <w:rPr>
          <w:rFonts w:ascii="Arial" w:hAnsi="Arial" w:cs="Arial"/>
          <w:b/>
          <w:bCs/>
          <w:color w:val="000000" w:themeColor="text1"/>
          <w:sz w:val="24"/>
          <w:szCs w:val="24"/>
          <w:lang w:val="en-GB"/>
        </w:rPr>
        <w:t>(maddə 19, 24 (3), 28 (2), 34, 37 (a) və 39)</w:t>
      </w:r>
    </w:p>
    <w:p w:rsidR="001F335B" w:rsidRPr="009957CE" w:rsidRDefault="0030602E"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24. Komitə</w:t>
      </w:r>
      <w:r w:rsidR="006B13FD" w:rsidRPr="009957CE">
        <w:rPr>
          <w:rFonts w:ascii="Arial" w:hAnsi="Arial" w:cs="Arial"/>
          <w:color w:val="000000" w:themeColor="text1"/>
          <w:sz w:val="24"/>
          <w:szCs w:val="24"/>
        </w:rPr>
        <w:t>,</w:t>
      </w:r>
      <w:r w:rsidRPr="009957CE">
        <w:rPr>
          <w:rFonts w:ascii="Arial" w:hAnsi="Arial" w:cs="Arial"/>
          <w:color w:val="000000" w:themeColor="text1"/>
          <w:sz w:val="24"/>
          <w:szCs w:val="24"/>
        </w:rPr>
        <w:t xml:space="preserve"> evdə və məktəblərdə zorakılıq hallarının aradan qaldırılması üçün görülən tədbirləri, o cümlədə</w:t>
      </w:r>
      <w:r w:rsidR="00E36435" w:rsidRPr="009957CE">
        <w:rPr>
          <w:rFonts w:ascii="Arial" w:hAnsi="Arial" w:cs="Arial"/>
          <w:color w:val="000000" w:themeColor="text1"/>
          <w:sz w:val="24"/>
          <w:szCs w:val="24"/>
        </w:rPr>
        <w:t>n “Q</w:t>
      </w:r>
      <w:r w:rsidRPr="009957CE">
        <w:rPr>
          <w:rFonts w:ascii="Arial" w:hAnsi="Arial" w:cs="Arial"/>
          <w:color w:val="000000" w:themeColor="text1"/>
          <w:sz w:val="24"/>
          <w:szCs w:val="24"/>
        </w:rPr>
        <w:t>ayğı çağırış mərkəzi”</w:t>
      </w:r>
      <w:r w:rsidR="006B13FD" w:rsidRPr="009957CE">
        <w:rPr>
          <w:rFonts w:ascii="Arial" w:hAnsi="Arial" w:cs="Arial"/>
          <w:color w:val="000000" w:themeColor="text1"/>
          <w:sz w:val="24"/>
          <w:szCs w:val="24"/>
        </w:rPr>
        <w:t>nin</w:t>
      </w:r>
      <w:r w:rsidRPr="009957CE">
        <w:rPr>
          <w:rFonts w:ascii="Arial" w:hAnsi="Arial" w:cs="Arial"/>
          <w:color w:val="000000" w:themeColor="text1"/>
          <w:sz w:val="24"/>
          <w:szCs w:val="24"/>
        </w:rPr>
        <w:t>, məişət zorakılığı qurbanları üçün reabilitasiya mərkə</w:t>
      </w:r>
      <w:r w:rsidR="00A31944" w:rsidRPr="009957CE">
        <w:rPr>
          <w:rFonts w:ascii="Arial" w:hAnsi="Arial" w:cs="Arial"/>
          <w:color w:val="000000" w:themeColor="text1"/>
          <w:sz w:val="24"/>
          <w:szCs w:val="24"/>
        </w:rPr>
        <w:t>zi</w:t>
      </w:r>
      <w:r w:rsidR="006B13FD" w:rsidRPr="009957CE">
        <w:rPr>
          <w:rFonts w:ascii="Arial" w:hAnsi="Arial" w:cs="Arial"/>
          <w:color w:val="000000" w:themeColor="text1"/>
          <w:sz w:val="24"/>
          <w:szCs w:val="24"/>
        </w:rPr>
        <w:t>nin</w:t>
      </w:r>
      <w:r w:rsidR="00A31944" w:rsidRPr="009957CE">
        <w:rPr>
          <w:rFonts w:ascii="Arial" w:hAnsi="Arial" w:cs="Arial"/>
          <w:color w:val="000000" w:themeColor="text1"/>
          <w:sz w:val="24"/>
          <w:szCs w:val="24"/>
        </w:rPr>
        <w:t>, “M</w:t>
      </w:r>
      <w:r w:rsidRPr="009957CE">
        <w:rPr>
          <w:rFonts w:ascii="Arial" w:hAnsi="Arial" w:cs="Arial"/>
          <w:color w:val="000000" w:themeColor="text1"/>
          <w:sz w:val="24"/>
          <w:szCs w:val="24"/>
        </w:rPr>
        <w:t>əktəbli</w:t>
      </w:r>
      <w:r w:rsidR="00A31944" w:rsidRPr="009957CE">
        <w:rPr>
          <w:rFonts w:ascii="Arial" w:hAnsi="Arial" w:cs="Arial"/>
          <w:color w:val="000000" w:themeColor="text1"/>
          <w:sz w:val="24"/>
          <w:szCs w:val="24"/>
        </w:rPr>
        <w:t xml:space="preserve">nin </w:t>
      </w:r>
      <w:r w:rsidRPr="009957CE">
        <w:rPr>
          <w:rFonts w:ascii="Arial" w:hAnsi="Arial" w:cs="Arial"/>
          <w:color w:val="000000" w:themeColor="text1"/>
          <w:sz w:val="24"/>
          <w:szCs w:val="24"/>
        </w:rPr>
        <w:t>dostu” və</w:t>
      </w:r>
      <w:r w:rsidR="00E36435" w:rsidRPr="009957CE">
        <w:rPr>
          <w:rFonts w:ascii="Arial" w:hAnsi="Arial" w:cs="Arial"/>
          <w:color w:val="000000" w:themeColor="text1"/>
          <w:sz w:val="24"/>
          <w:szCs w:val="24"/>
        </w:rPr>
        <w:t xml:space="preserve"> “M</w:t>
      </w:r>
      <w:r w:rsidRPr="009957CE">
        <w:rPr>
          <w:rFonts w:ascii="Arial" w:hAnsi="Arial" w:cs="Arial"/>
          <w:color w:val="000000" w:themeColor="text1"/>
          <w:sz w:val="24"/>
          <w:szCs w:val="24"/>
        </w:rPr>
        <w:t>əktəb psixoloqu”</w:t>
      </w:r>
      <w:r w:rsidR="00A31944" w:rsidRPr="009957CE">
        <w:rPr>
          <w:rFonts w:ascii="Arial" w:hAnsi="Arial" w:cs="Arial"/>
          <w:color w:val="000000" w:themeColor="text1"/>
          <w:sz w:val="24"/>
          <w:szCs w:val="24"/>
        </w:rPr>
        <w:t xml:space="preserve"> layihələrinin</w:t>
      </w:r>
      <w:r w:rsidRPr="009957CE">
        <w:rPr>
          <w:rFonts w:ascii="Arial" w:hAnsi="Arial" w:cs="Arial"/>
          <w:color w:val="000000" w:themeColor="text1"/>
          <w:sz w:val="24"/>
          <w:szCs w:val="24"/>
        </w:rPr>
        <w:t xml:space="preserve"> yaradılmas</w:t>
      </w:r>
      <w:r w:rsidR="00A95B41" w:rsidRPr="009957CE">
        <w:rPr>
          <w:rFonts w:ascii="Arial" w:hAnsi="Arial" w:cs="Arial"/>
          <w:color w:val="000000" w:themeColor="text1"/>
          <w:sz w:val="24"/>
          <w:szCs w:val="24"/>
        </w:rPr>
        <w:t>ını</w:t>
      </w:r>
      <w:r w:rsidR="007A219F" w:rsidRPr="009957CE">
        <w:rPr>
          <w:rFonts w:ascii="Arial" w:hAnsi="Arial" w:cs="Arial"/>
          <w:color w:val="000000" w:themeColor="text1"/>
          <w:sz w:val="24"/>
          <w:szCs w:val="24"/>
        </w:rPr>
        <w:t xml:space="preserve"> </w:t>
      </w:r>
      <w:r w:rsidR="003D318F" w:rsidRPr="009957CE">
        <w:rPr>
          <w:rFonts w:ascii="Arial" w:hAnsi="Arial" w:cs="Arial"/>
          <w:color w:val="000000" w:themeColor="text1"/>
          <w:sz w:val="24"/>
          <w:szCs w:val="24"/>
        </w:rPr>
        <w:t>qeyd edir</w:t>
      </w:r>
      <w:r w:rsidRPr="009957CE">
        <w:rPr>
          <w:rFonts w:ascii="Arial" w:hAnsi="Arial" w:cs="Arial"/>
          <w:color w:val="000000" w:themeColor="text1"/>
          <w:sz w:val="24"/>
          <w:szCs w:val="24"/>
        </w:rPr>
        <w:t>. Bununla belə, Komitə aşağıdakılardan ciddi narahat</w:t>
      </w:r>
      <w:r w:rsidR="00E36435" w:rsidRPr="009957CE">
        <w:rPr>
          <w:rFonts w:ascii="Arial" w:hAnsi="Arial" w:cs="Arial"/>
          <w:color w:val="000000" w:themeColor="text1"/>
          <w:sz w:val="24"/>
          <w:szCs w:val="24"/>
        </w:rPr>
        <w:t>lığını bildirir</w:t>
      </w:r>
      <w:r w:rsidRPr="009957CE">
        <w:rPr>
          <w:rFonts w:ascii="Arial" w:hAnsi="Arial" w:cs="Arial"/>
          <w:color w:val="000000" w:themeColor="text1"/>
          <w:sz w:val="24"/>
          <w:szCs w:val="24"/>
        </w:rPr>
        <w:t>:</w:t>
      </w:r>
    </w:p>
    <w:p w:rsidR="0030602E" w:rsidRPr="009957CE" w:rsidRDefault="0030602E"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(a) </w:t>
      </w:r>
      <w:proofErr w:type="gramStart"/>
      <w:r w:rsidR="00967C98" w:rsidRPr="009957CE">
        <w:rPr>
          <w:rFonts w:ascii="Arial" w:hAnsi="Arial" w:cs="Arial"/>
          <w:color w:val="000000" w:themeColor="text1"/>
          <w:sz w:val="24"/>
          <w:szCs w:val="24"/>
        </w:rPr>
        <w:t>cismani</w:t>
      </w:r>
      <w:proofErr w:type="gramEnd"/>
      <w:r w:rsidRPr="009957CE">
        <w:rPr>
          <w:rFonts w:ascii="Arial" w:hAnsi="Arial" w:cs="Arial"/>
          <w:color w:val="000000" w:themeColor="text1"/>
          <w:sz w:val="24"/>
          <w:szCs w:val="24"/>
        </w:rPr>
        <w:t xml:space="preserve"> cəzanın </w:t>
      </w:r>
      <w:r w:rsidR="00782B15" w:rsidRPr="009957CE">
        <w:rPr>
          <w:rFonts w:ascii="Arial" w:hAnsi="Arial" w:cs="Arial"/>
          <w:color w:val="000000" w:themeColor="text1"/>
          <w:sz w:val="24"/>
          <w:szCs w:val="24"/>
        </w:rPr>
        <w:t>qəti</w:t>
      </w:r>
      <w:r w:rsidRPr="009957CE">
        <w:rPr>
          <w:rFonts w:ascii="Arial" w:hAnsi="Arial" w:cs="Arial"/>
          <w:color w:val="000000" w:themeColor="text1"/>
          <w:sz w:val="24"/>
          <w:szCs w:val="24"/>
        </w:rPr>
        <w:t xml:space="preserve"> </w:t>
      </w:r>
      <w:r w:rsidR="00A91FEC" w:rsidRPr="009957CE">
        <w:rPr>
          <w:rFonts w:ascii="Arial" w:hAnsi="Arial" w:cs="Arial"/>
          <w:color w:val="000000" w:themeColor="text1"/>
          <w:sz w:val="24"/>
          <w:szCs w:val="24"/>
        </w:rPr>
        <w:t xml:space="preserve">şəkildə </w:t>
      </w:r>
      <w:r w:rsidRPr="009957CE">
        <w:rPr>
          <w:rFonts w:ascii="Arial" w:hAnsi="Arial" w:cs="Arial"/>
          <w:color w:val="000000" w:themeColor="text1"/>
          <w:sz w:val="24"/>
          <w:szCs w:val="24"/>
        </w:rPr>
        <w:t>qadağan edilməməsi və cəmiyyət tərəfindən qə</w:t>
      </w:r>
      <w:r w:rsidR="006B13FD" w:rsidRPr="009957CE">
        <w:rPr>
          <w:rFonts w:ascii="Arial" w:hAnsi="Arial" w:cs="Arial"/>
          <w:color w:val="000000" w:themeColor="text1"/>
          <w:sz w:val="24"/>
          <w:szCs w:val="24"/>
        </w:rPr>
        <w:t>bul edil</w:t>
      </w:r>
      <w:r w:rsidRPr="009957CE">
        <w:rPr>
          <w:rFonts w:ascii="Arial" w:hAnsi="Arial" w:cs="Arial"/>
          <w:color w:val="000000" w:themeColor="text1"/>
          <w:sz w:val="24"/>
          <w:szCs w:val="24"/>
        </w:rPr>
        <w:t xml:space="preserve">məsi, uşaqlara qarşı zorakılığın müxtəlif formaları, o cümlədən cinsi istismar, </w:t>
      </w:r>
      <w:r w:rsidR="006C110F" w:rsidRPr="009957CE">
        <w:rPr>
          <w:rFonts w:ascii="Arial" w:hAnsi="Arial" w:cs="Arial"/>
          <w:color w:val="000000" w:themeColor="text1"/>
          <w:sz w:val="24"/>
          <w:szCs w:val="24"/>
        </w:rPr>
        <w:t>kobud rəftar</w:t>
      </w:r>
      <w:r w:rsidR="00F672C0" w:rsidRPr="009957CE">
        <w:rPr>
          <w:rFonts w:ascii="Arial" w:hAnsi="Arial" w:cs="Arial"/>
          <w:color w:val="000000" w:themeColor="text1"/>
          <w:sz w:val="24"/>
          <w:szCs w:val="24"/>
        </w:rPr>
        <w:t xml:space="preserve"> </w:t>
      </w:r>
      <w:r w:rsidRPr="009957CE">
        <w:rPr>
          <w:rFonts w:ascii="Arial" w:hAnsi="Arial" w:cs="Arial"/>
          <w:color w:val="000000" w:themeColor="text1"/>
          <w:sz w:val="24"/>
          <w:szCs w:val="24"/>
        </w:rPr>
        <w:t xml:space="preserve">və </w:t>
      </w:r>
      <w:r w:rsidR="00967C98" w:rsidRPr="009957CE">
        <w:rPr>
          <w:rFonts w:ascii="Arial" w:hAnsi="Arial" w:cs="Arial"/>
          <w:color w:val="000000" w:themeColor="text1"/>
          <w:sz w:val="24"/>
          <w:szCs w:val="24"/>
        </w:rPr>
        <w:t>şirnikləndir</w:t>
      </w:r>
      <w:r w:rsidR="00F672C0" w:rsidRPr="009957CE">
        <w:rPr>
          <w:rFonts w:ascii="Arial" w:hAnsi="Arial" w:cs="Arial"/>
          <w:color w:val="000000" w:themeColor="text1"/>
          <w:sz w:val="24"/>
          <w:szCs w:val="24"/>
        </w:rPr>
        <w:t>mə</w:t>
      </w:r>
      <w:r w:rsidRPr="009957CE">
        <w:rPr>
          <w:rFonts w:ascii="Arial" w:hAnsi="Arial" w:cs="Arial"/>
          <w:color w:val="000000" w:themeColor="text1"/>
          <w:sz w:val="24"/>
          <w:szCs w:val="24"/>
        </w:rPr>
        <w:t xml:space="preserve"> hallarının lazımi səviyyədə</w:t>
      </w:r>
      <w:r w:rsidR="00967C98" w:rsidRPr="009957CE">
        <w:rPr>
          <w:rFonts w:ascii="Arial" w:hAnsi="Arial" w:cs="Arial"/>
          <w:color w:val="000000" w:themeColor="text1"/>
          <w:sz w:val="24"/>
          <w:szCs w:val="24"/>
        </w:rPr>
        <w:t xml:space="preserve"> </w:t>
      </w:r>
      <w:r w:rsidR="006C110F" w:rsidRPr="009957CE">
        <w:rPr>
          <w:rFonts w:ascii="Arial" w:hAnsi="Arial" w:cs="Arial"/>
          <w:color w:val="000000" w:themeColor="text1"/>
          <w:sz w:val="24"/>
          <w:szCs w:val="24"/>
        </w:rPr>
        <w:t>etiraf edilməməsi</w:t>
      </w:r>
      <w:r w:rsidRPr="009957CE">
        <w:rPr>
          <w:rFonts w:ascii="Arial" w:hAnsi="Arial" w:cs="Arial"/>
          <w:color w:val="000000" w:themeColor="text1"/>
          <w:sz w:val="24"/>
          <w:szCs w:val="24"/>
        </w:rPr>
        <w:t xml:space="preserve">, </w:t>
      </w:r>
      <w:r w:rsidR="00967C98" w:rsidRPr="009957CE">
        <w:rPr>
          <w:rFonts w:ascii="Arial" w:hAnsi="Arial" w:cs="Arial"/>
          <w:color w:val="000000" w:themeColor="text1"/>
          <w:sz w:val="24"/>
          <w:szCs w:val="24"/>
        </w:rPr>
        <w:t xml:space="preserve">bu barədə </w:t>
      </w:r>
      <w:r w:rsidRPr="009957CE">
        <w:rPr>
          <w:rFonts w:ascii="Arial" w:hAnsi="Arial" w:cs="Arial"/>
          <w:color w:val="000000" w:themeColor="text1"/>
          <w:sz w:val="24"/>
          <w:szCs w:val="24"/>
        </w:rPr>
        <w:t>kifayət qədər məlumat verilməməsi və araşdırılmaması;</w:t>
      </w:r>
    </w:p>
    <w:p w:rsidR="00887A71" w:rsidRPr="009957CE" w:rsidRDefault="00887A71"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(b) </w:t>
      </w:r>
      <w:r w:rsidR="004B7126" w:rsidRPr="009957CE">
        <w:rPr>
          <w:rFonts w:ascii="Arial" w:hAnsi="Arial" w:cs="Arial"/>
          <w:color w:val="000000" w:themeColor="text1"/>
          <w:sz w:val="24"/>
          <w:szCs w:val="24"/>
        </w:rPr>
        <w:t>Uşaqlara qarşı zorakılığın bütün formalarının</w:t>
      </w:r>
      <w:r w:rsidR="00E634EC" w:rsidRPr="009957CE">
        <w:rPr>
          <w:rFonts w:ascii="Arial" w:hAnsi="Arial" w:cs="Arial"/>
          <w:color w:val="000000" w:themeColor="text1"/>
          <w:sz w:val="24"/>
          <w:szCs w:val="24"/>
        </w:rPr>
        <w:t xml:space="preserve"> </w:t>
      </w:r>
      <w:r w:rsidR="004B7126" w:rsidRPr="009957CE">
        <w:rPr>
          <w:rFonts w:ascii="Arial" w:hAnsi="Arial" w:cs="Arial"/>
          <w:color w:val="000000" w:themeColor="text1"/>
          <w:sz w:val="24"/>
          <w:szCs w:val="24"/>
        </w:rPr>
        <w:t xml:space="preserve">Koronavirus (COVID-19) pandemiyası nəticəsində kəskinləşməsi və </w:t>
      </w:r>
      <w:r w:rsidRPr="009957CE">
        <w:rPr>
          <w:rFonts w:ascii="Arial" w:hAnsi="Arial" w:cs="Arial"/>
          <w:color w:val="000000" w:themeColor="text1"/>
          <w:sz w:val="24"/>
          <w:szCs w:val="24"/>
        </w:rPr>
        <w:t xml:space="preserve">yüksək </w:t>
      </w:r>
      <w:r w:rsidR="004B7126" w:rsidRPr="009957CE">
        <w:rPr>
          <w:rFonts w:ascii="Arial" w:hAnsi="Arial" w:cs="Arial"/>
          <w:color w:val="000000" w:themeColor="text1"/>
          <w:sz w:val="24"/>
          <w:szCs w:val="24"/>
        </w:rPr>
        <w:t xml:space="preserve">səviyyədə </w:t>
      </w:r>
      <w:r w:rsidRPr="009957CE">
        <w:rPr>
          <w:rFonts w:ascii="Arial" w:hAnsi="Arial" w:cs="Arial"/>
          <w:color w:val="000000" w:themeColor="text1"/>
          <w:sz w:val="24"/>
          <w:szCs w:val="24"/>
        </w:rPr>
        <w:t>yayılması və onun əhatə dairəsini ölçmək üçün məlumatların olmaması;</w:t>
      </w:r>
    </w:p>
    <w:p w:rsidR="00564A0F" w:rsidRPr="009957CE" w:rsidRDefault="00564A0F"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(c) </w:t>
      </w:r>
      <w:proofErr w:type="gramStart"/>
      <w:r w:rsidRPr="009957CE">
        <w:rPr>
          <w:rFonts w:ascii="Arial" w:hAnsi="Arial" w:cs="Arial"/>
          <w:color w:val="000000" w:themeColor="text1"/>
          <w:sz w:val="24"/>
          <w:szCs w:val="24"/>
        </w:rPr>
        <w:t>zorakılıq</w:t>
      </w:r>
      <w:proofErr w:type="gramEnd"/>
      <w:r w:rsidRPr="009957CE">
        <w:rPr>
          <w:rFonts w:ascii="Arial" w:hAnsi="Arial" w:cs="Arial"/>
          <w:color w:val="000000" w:themeColor="text1"/>
          <w:sz w:val="24"/>
          <w:szCs w:val="24"/>
        </w:rPr>
        <w:t xml:space="preserve"> hallarının qarşısının alınması, aşkarlanması, xəbərdar edilməsi və uşaqların maraqlarına uyğun şəkildə onlara cavab verilməsi üçün peşəkar bacarıq və prosedurların olmaması;</w:t>
      </w:r>
    </w:p>
    <w:p w:rsidR="00887A71" w:rsidRPr="009957CE" w:rsidRDefault="00887A71"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 xml:space="preserve">(d) </w:t>
      </w:r>
      <w:proofErr w:type="gramStart"/>
      <w:r w:rsidRPr="009957CE">
        <w:rPr>
          <w:rFonts w:ascii="Arial" w:hAnsi="Arial" w:cs="Arial"/>
          <w:color w:val="000000" w:themeColor="text1"/>
          <w:sz w:val="24"/>
          <w:szCs w:val="24"/>
        </w:rPr>
        <w:t>zorakılığın</w:t>
      </w:r>
      <w:proofErr w:type="gramEnd"/>
      <w:r w:rsidRPr="009957CE">
        <w:rPr>
          <w:rFonts w:ascii="Arial" w:hAnsi="Arial" w:cs="Arial"/>
          <w:color w:val="000000" w:themeColor="text1"/>
          <w:sz w:val="24"/>
          <w:szCs w:val="24"/>
        </w:rPr>
        <w:t xml:space="preserve"> qurbanı olmuş uşaqların ədalət mühakiməsinə çıxış imkanlarının olmaması və məişət zorakılığının qarşısının alınması haqqında qanuna əsasən barışıq və vasitəçilik prosedurlarının prioritetləşdirilməsi;</w:t>
      </w:r>
    </w:p>
    <w:p w:rsidR="00887A71" w:rsidRPr="009957CE" w:rsidRDefault="00887A71" w:rsidP="00AD503A">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(e) Mühafizə orderlərinin verilməməsi və icra edilməməsi;</w:t>
      </w:r>
    </w:p>
    <w:p w:rsidR="00887A71" w:rsidRPr="009957CE" w:rsidRDefault="00887A71" w:rsidP="008C583F">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lastRenderedPageBreak/>
        <w:t xml:space="preserve">(f) </w:t>
      </w:r>
      <w:proofErr w:type="gramStart"/>
      <w:r w:rsidRPr="009957CE">
        <w:rPr>
          <w:rFonts w:ascii="Arial" w:hAnsi="Arial" w:cs="Arial"/>
          <w:color w:val="000000" w:themeColor="text1"/>
          <w:sz w:val="24"/>
          <w:szCs w:val="24"/>
        </w:rPr>
        <w:t>uşaqlar</w:t>
      </w:r>
      <w:proofErr w:type="gramEnd"/>
      <w:r w:rsidRPr="009957CE">
        <w:rPr>
          <w:rFonts w:ascii="Arial" w:hAnsi="Arial" w:cs="Arial"/>
          <w:color w:val="000000" w:themeColor="text1"/>
          <w:sz w:val="24"/>
          <w:szCs w:val="24"/>
        </w:rPr>
        <w:t xml:space="preserve"> üçün qurbanlara dəstək xidmətlərinin kifayət qədər olmaması;</w:t>
      </w:r>
    </w:p>
    <w:p w:rsidR="00887A71" w:rsidRPr="009957CE" w:rsidRDefault="00887A71" w:rsidP="008C583F">
      <w:pPr>
        <w:pStyle w:val="SingleTxtG"/>
        <w:spacing w:before="20" w:after="20" w:line="360" w:lineRule="auto"/>
        <w:ind w:left="0" w:right="567"/>
        <w:rPr>
          <w:rFonts w:ascii="Arial" w:hAnsi="Arial" w:cs="Arial"/>
          <w:color w:val="000000" w:themeColor="text1"/>
          <w:sz w:val="24"/>
          <w:szCs w:val="24"/>
        </w:rPr>
      </w:pPr>
      <w:r w:rsidRPr="009957CE">
        <w:rPr>
          <w:rFonts w:ascii="Arial" w:hAnsi="Arial" w:cs="Arial"/>
          <w:color w:val="000000" w:themeColor="text1"/>
          <w:sz w:val="24"/>
          <w:szCs w:val="24"/>
        </w:rPr>
        <w:t>(g) Uşaqların</w:t>
      </w:r>
      <w:r w:rsidR="00AF361E" w:rsidRPr="009957CE">
        <w:rPr>
          <w:rFonts w:ascii="Arial" w:hAnsi="Arial" w:cs="Arial"/>
          <w:color w:val="000000" w:themeColor="text1"/>
          <w:sz w:val="24"/>
          <w:szCs w:val="24"/>
        </w:rPr>
        <w:t>,</w:t>
      </w:r>
      <w:r w:rsidRPr="009957CE">
        <w:rPr>
          <w:rFonts w:ascii="Arial" w:hAnsi="Arial" w:cs="Arial"/>
          <w:color w:val="000000" w:themeColor="text1"/>
          <w:sz w:val="24"/>
          <w:szCs w:val="24"/>
        </w:rPr>
        <w:t xml:space="preserve"> </w:t>
      </w:r>
      <w:r w:rsidR="00AF361E" w:rsidRPr="009957CE">
        <w:rPr>
          <w:rFonts w:ascii="Arial" w:hAnsi="Arial" w:cs="Arial"/>
          <w:color w:val="000000" w:themeColor="text1"/>
          <w:sz w:val="24"/>
          <w:szCs w:val="24"/>
        </w:rPr>
        <w:t xml:space="preserve">hücumuna </w:t>
      </w:r>
      <w:r w:rsidRPr="009957CE">
        <w:rPr>
          <w:rFonts w:ascii="Arial" w:hAnsi="Arial" w:cs="Arial"/>
          <w:color w:val="000000" w:themeColor="text1"/>
          <w:sz w:val="24"/>
          <w:szCs w:val="24"/>
        </w:rPr>
        <w:t>məruz qaldığı evsiz heyvanların vurulması təcrübəsi.</w:t>
      </w:r>
    </w:p>
    <w:p w:rsidR="00887A71" w:rsidRPr="009957CE" w:rsidRDefault="00887A71"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25. Komitə 8 (2006) və 13 (2011)</w:t>
      </w:r>
      <w:r w:rsidR="00BE171C" w:rsidRPr="009957CE">
        <w:rPr>
          <w:rFonts w:ascii="Arial" w:hAnsi="Arial" w:cs="Arial"/>
          <w:b/>
          <w:color w:val="000000" w:themeColor="text1"/>
          <w:sz w:val="24"/>
          <w:szCs w:val="24"/>
        </w:rPr>
        <w:t xml:space="preserve"> saylı</w:t>
      </w:r>
      <w:r w:rsidRPr="009957CE">
        <w:rPr>
          <w:rFonts w:ascii="Arial" w:hAnsi="Arial" w:cs="Arial"/>
          <w:b/>
          <w:color w:val="000000" w:themeColor="text1"/>
          <w:sz w:val="24"/>
          <w:szCs w:val="24"/>
        </w:rPr>
        <w:t xml:space="preserve"> ümumi şərhlə</w:t>
      </w:r>
      <w:r w:rsidR="00BE171C" w:rsidRPr="009957CE">
        <w:rPr>
          <w:rFonts w:ascii="Arial" w:hAnsi="Arial" w:cs="Arial"/>
          <w:b/>
          <w:color w:val="000000" w:themeColor="text1"/>
          <w:sz w:val="24"/>
          <w:szCs w:val="24"/>
        </w:rPr>
        <w:t>rini xatırladaraq, İştirakçı D</w:t>
      </w:r>
      <w:r w:rsidRPr="009957CE">
        <w:rPr>
          <w:rFonts w:ascii="Arial" w:hAnsi="Arial" w:cs="Arial"/>
          <w:b/>
          <w:color w:val="000000" w:themeColor="text1"/>
          <w:sz w:val="24"/>
          <w:szCs w:val="24"/>
        </w:rPr>
        <w:t>övləti</w:t>
      </w:r>
      <w:r w:rsidR="009A02BE" w:rsidRPr="009957CE">
        <w:rPr>
          <w:rFonts w:ascii="Arial" w:hAnsi="Arial" w:cs="Arial"/>
          <w:b/>
          <w:color w:val="000000" w:themeColor="text1"/>
          <w:sz w:val="24"/>
          <w:szCs w:val="24"/>
        </w:rPr>
        <w:t xml:space="preserve"> çağırır</w:t>
      </w:r>
      <w:r w:rsidR="009A02BE" w:rsidRPr="009957CE">
        <w:rPr>
          <w:rFonts w:ascii="Arial" w:hAnsi="Arial" w:cs="Arial"/>
          <w:color w:val="000000" w:themeColor="text1"/>
          <w:sz w:val="24"/>
          <w:szCs w:val="24"/>
        </w:rPr>
        <w:t>:</w:t>
      </w:r>
    </w:p>
    <w:p w:rsidR="00887A71" w:rsidRPr="009957CE" w:rsidRDefault="00887A71"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(a) Uşaqların bütün şəraitlərdə, xüsusən də evdə, məktəblərdə, gündüz baxımlarında və alternativ qayğıda cismani cəzalandırılmasını açıq şəkildə qadağan edən qanunlar qəbul etmə</w:t>
      </w:r>
      <w:r w:rsidR="00B84F83" w:rsidRPr="009957CE">
        <w:rPr>
          <w:rFonts w:ascii="Arial" w:hAnsi="Arial" w:cs="Arial"/>
          <w:b/>
          <w:color w:val="000000" w:themeColor="text1"/>
          <w:sz w:val="24"/>
          <w:szCs w:val="24"/>
        </w:rPr>
        <w:t>yə</w:t>
      </w:r>
      <w:r w:rsidRPr="009957CE">
        <w:rPr>
          <w:rFonts w:ascii="Arial" w:hAnsi="Arial" w:cs="Arial"/>
          <w:b/>
          <w:color w:val="000000" w:themeColor="text1"/>
          <w:sz w:val="24"/>
          <w:szCs w:val="24"/>
        </w:rPr>
        <w:t>;</w:t>
      </w:r>
    </w:p>
    <w:p w:rsidR="00D6052D" w:rsidRPr="009957CE" w:rsidRDefault="00C67A00"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color w:val="000000" w:themeColor="text1"/>
          <w:sz w:val="24"/>
          <w:szCs w:val="24"/>
        </w:rPr>
        <w:t xml:space="preserve">(b) </w:t>
      </w:r>
      <w:r w:rsidR="00D6052D" w:rsidRPr="009957CE">
        <w:rPr>
          <w:rFonts w:ascii="Arial" w:hAnsi="Arial" w:cs="Arial"/>
          <w:b/>
          <w:bCs/>
          <w:color w:val="000000" w:themeColor="text1"/>
          <w:sz w:val="24"/>
          <w:szCs w:val="24"/>
        </w:rPr>
        <w:t>Qurumlararası və uşaqlar üçün əlverişli infrastrukturla yanaşı mexanizmlər, prosedurlar və tə</w:t>
      </w:r>
      <w:r w:rsidR="00B84F83" w:rsidRPr="009957CE">
        <w:rPr>
          <w:rFonts w:ascii="Arial" w:hAnsi="Arial" w:cs="Arial"/>
          <w:b/>
          <w:bCs/>
          <w:color w:val="000000" w:themeColor="text1"/>
          <w:sz w:val="24"/>
          <w:szCs w:val="24"/>
        </w:rPr>
        <w:t>limatlar yaratmağa</w:t>
      </w:r>
      <w:r w:rsidR="00D6052D" w:rsidRPr="009957CE">
        <w:rPr>
          <w:rFonts w:ascii="Arial" w:hAnsi="Arial" w:cs="Arial"/>
          <w:b/>
          <w:bCs/>
          <w:color w:val="000000" w:themeColor="text1"/>
          <w:sz w:val="24"/>
          <w:szCs w:val="24"/>
        </w:rPr>
        <w:t>, uşaqlara qarşı zorakılıqla bağlı bütün hallarda məcburi hesabatların verilməsini və qurumlararası müdaxiləni təmin etmə</w:t>
      </w:r>
      <w:r w:rsidR="00B84F83" w:rsidRPr="009957CE">
        <w:rPr>
          <w:rFonts w:ascii="Arial" w:hAnsi="Arial" w:cs="Arial"/>
          <w:b/>
          <w:bCs/>
          <w:color w:val="000000" w:themeColor="text1"/>
          <w:sz w:val="24"/>
          <w:szCs w:val="24"/>
        </w:rPr>
        <w:t>yə</w:t>
      </w:r>
      <w:r w:rsidR="00D6052D" w:rsidRPr="009957CE">
        <w:rPr>
          <w:rFonts w:ascii="Arial" w:hAnsi="Arial" w:cs="Arial"/>
          <w:b/>
          <w:bCs/>
          <w:color w:val="000000" w:themeColor="text1"/>
          <w:sz w:val="24"/>
          <w:szCs w:val="24"/>
        </w:rPr>
        <w:t xml:space="preserve"> və təşviq etmə</w:t>
      </w:r>
      <w:r w:rsidR="00B84F83" w:rsidRPr="009957CE">
        <w:rPr>
          <w:rFonts w:ascii="Arial" w:hAnsi="Arial" w:cs="Arial"/>
          <w:b/>
          <w:bCs/>
          <w:color w:val="000000" w:themeColor="text1"/>
          <w:sz w:val="24"/>
          <w:szCs w:val="24"/>
        </w:rPr>
        <w:t>yə</w:t>
      </w:r>
      <w:r w:rsidR="00D6052D" w:rsidRPr="009957CE">
        <w:rPr>
          <w:rFonts w:ascii="Arial" w:hAnsi="Arial" w:cs="Arial"/>
          <w:b/>
          <w:bCs/>
          <w:color w:val="000000" w:themeColor="text1"/>
          <w:sz w:val="24"/>
          <w:szCs w:val="24"/>
        </w:rPr>
        <w:t>, eləcə də</w:t>
      </w:r>
      <w:r w:rsidR="00D6052D" w:rsidRPr="009957CE">
        <w:rPr>
          <w:rFonts w:ascii="Arial" w:hAnsi="Arial" w:cs="Arial"/>
          <w:b/>
          <w:color w:val="000000" w:themeColor="text1"/>
          <w:sz w:val="24"/>
          <w:szCs w:val="24"/>
        </w:rPr>
        <w:t xml:space="preserve"> </w:t>
      </w:r>
      <w:r w:rsidR="00D6052D" w:rsidRPr="009957CE">
        <w:rPr>
          <w:rFonts w:ascii="Arial" w:hAnsi="Arial" w:cs="Arial"/>
          <w:b/>
          <w:bCs/>
          <w:color w:val="000000" w:themeColor="text1"/>
          <w:sz w:val="24"/>
          <w:szCs w:val="24"/>
        </w:rPr>
        <w:t xml:space="preserve">zorakılığın müxtəlif formalarını müəyyən etmək üçün müəllimləri, səhiyyə işçilərini və sosial işçiləri təlimatlandırmaq və qurbanları müvafiq qaydada </w:t>
      </w:r>
      <w:r w:rsidR="00A51766" w:rsidRPr="009957CE">
        <w:rPr>
          <w:rFonts w:ascii="Arial" w:hAnsi="Arial" w:cs="Arial"/>
          <w:b/>
          <w:bCs/>
          <w:color w:val="000000" w:themeColor="text1"/>
          <w:sz w:val="24"/>
          <w:szCs w:val="24"/>
        </w:rPr>
        <w:t>istiqamətləndirmə</w:t>
      </w:r>
      <w:r w:rsidR="00B84F83" w:rsidRPr="009957CE">
        <w:rPr>
          <w:rFonts w:ascii="Arial" w:hAnsi="Arial" w:cs="Arial"/>
          <w:b/>
          <w:bCs/>
          <w:color w:val="000000" w:themeColor="text1"/>
          <w:sz w:val="24"/>
          <w:szCs w:val="24"/>
        </w:rPr>
        <w:t>yə</w:t>
      </w:r>
      <w:r w:rsidR="00D6052D" w:rsidRPr="009957CE">
        <w:rPr>
          <w:rFonts w:ascii="Arial" w:hAnsi="Arial" w:cs="Arial"/>
          <w:b/>
          <w:bCs/>
          <w:color w:val="000000" w:themeColor="text1"/>
          <w:sz w:val="24"/>
          <w:szCs w:val="24"/>
        </w:rPr>
        <w:t>;</w:t>
      </w:r>
    </w:p>
    <w:p w:rsidR="00887A71" w:rsidRPr="009957CE" w:rsidRDefault="00887A71"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(c) Uşaqlara qarşı </w:t>
      </w:r>
      <w:r w:rsidR="00306EB5" w:rsidRPr="009957CE">
        <w:rPr>
          <w:rFonts w:ascii="Arial" w:hAnsi="Arial" w:cs="Arial"/>
          <w:b/>
          <w:color w:val="000000" w:themeColor="text1"/>
          <w:sz w:val="24"/>
          <w:szCs w:val="24"/>
        </w:rPr>
        <w:t xml:space="preserve">cismani </w:t>
      </w:r>
      <w:r w:rsidRPr="009957CE">
        <w:rPr>
          <w:rFonts w:ascii="Arial" w:hAnsi="Arial" w:cs="Arial"/>
          <w:b/>
          <w:color w:val="000000" w:themeColor="text1"/>
          <w:sz w:val="24"/>
          <w:szCs w:val="24"/>
        </w:rPr>
        <w:t xml:space="preserve">cəza, məişət zorakılığı, </w:t>
      </w:r>
      <w:r w:rsidR="00306EB5" w:rsidRPr="009957CE">
        <w:rPr>
          <w:rFonts w:ascii="Arial" w:hAnsi="Arial" w:cs="Arial"/>
          <w:b/>
          <w:color w:val="000000" w:themeColor="text1"/>
          <w:sz w:val="24"/>
          <w:szCs w:val="24"/>
        </w:rPr>
        <w:t xml:space="preserve">bullinq, cinsi istismar, </w:t>
      </w:r>
      <w:r w:rsidRPr="009957CE">
        <w:rPr>
          <w:rFonts w:ascii="Arial" w:hAnsi="Arial" w:cs="Arial"/>
          <w:b/>
          <w:color w:val="000000" w:themeColor="text1"/>
          <w:sz w:val="24"/>
          <w:szCs w:val="24"/>
        </w:rPr>
        <w:t xml:space="preserve">sui-istifadə və </w:t>
      </w:r>
      <w:r w:rsidR="00306EB5" w:rsidRPr="009957CE">
        <w:rPr>
          <w:rFonts w:ascii="Arial" w:hAnsi="Arial" w:cs="Arial"/>
          <w:b/>
          <w:color w:val="000000" w:themeColor="text1"/>
          <w:sz w:val="24"/>
          <w:szCs w:val="24"/>
        </w:rPr>
        <w:t>şirnikləndirmə, eləcə də onlayn şirnikləndirmə</w:t>
      </w:r>
      <w:r w:rsidRPr="009957CE">
        <w:rPr>
          <w:rFonts w:ascii="Arial" w:hAnsi="Arial" w:cs="Arial"/>
          <w:b/>
          <w:color w:val="000000" w:themeColor="text1"/>
          <w:sz w:val="24"/>
          <w:szCs w:val="24"/>
        </w:rPr>
        <w:t xml:space="preserve"> kimi </w:t>
      </w:r>
      <w:r w:rsidR="00306EB5" w:rsidRPr="009957CE">
        <w:rPr>
          <w:rFonts w:ascii="Arial" w:hAnsi="Arial" w:cs="Arial"/>
          <w:b/>
          <w:color w:val="000000" w:themeColor="text1"/>
          <w:sz w:val="24"/>
          <w:szCs w:val="24"/>
        </w:rPr>
        <w:t>zorakılıq formalarının</w:t>
      </w:r>
      <w:r w:rsidRPr="009957CE">
        <w:rPr>
          <w:rFonts w:ascii="Arial" w:hAnsi="Arial" w:cs="Arial"/>
          <w:b/>
          <w:color w:val="000000" w:themeColor="text1"/>
          <w:sz w:val="24"/>
          <w:szCs w:val="24"/>
        </w:rPr>
        <w:t xml:space="preserve"> yayılmasını, səbəblərini, xarakterini </w:t>
      </w:r>
      <w:r w:rsidR="00306EB5" w:rsidRPr="009957CE">
        <w:rPr>
          <w:rFonts w:ascii="Arial" w:hAnsi="Arial" w:cs="Arial"/>
          <w:b/>
          <w:color w:val="000000" w:themeColor="text1"/>
          <w:sz w:val="24"/>
          <w:szCs w:val="24"/>
        </w:rPr>
        <w:t>və növlərini</w:t>
      </w:r>
      <w:r w:rsidRPr="009957CE">
        <w:rPr>
          <w:rFonts w:ascii="Arial" w:hAnsi="Arial" w:cs="Arial"/>
          <w:b/>
          <w:color w:val="000000" w:themeColor="text1"/>
          <w:sz w:val="24"/>
          <w:szCs w:val="24"/>
        </w:rPr>
        <w:t xml:space="preserve"> qiymətləndirmək üçün araşdır</w:t>
      </w:r>
      <w:r w:rsidR="00B84F83" w:rsidRPr="009957CE">
        <w:rPr>
          <w:rFonts w:ascii="Arial" w:hAnsi="Arial" w:cs="Arial"/>
          <w:b/>
          <w:color w:val="000000" w:themeColor="text1"/>
          <w:sz w:val="24"/>
          <w:szCs w:val="24"/>
        </w:rPr>
        <w:t>ma aparmağa</w:t>
      </w:r>
      <w:r w:rsidRPr="009957CE">
        <w:rPr>
          <w:rFonts w:ascii="Arial" w:hAnsi="Arial" w:cs="Arial"/>
          <w:b/>
          <w:color w:val="000000" w:themeColor="text1"/>
          <w:sz w:val="24"/>
          <w:szCs w:val="24"/>
        </w:rPr>
        <w:t xml:space="preserve"> və nəticələrə əsasə</w:t>
      </w:r>
      <w:r w:rsidR="00961C88" w:rsidRPr="009957CE">
        <w:rPr>
          <w:rFonts w:ascii="Arial" w:hAnsi="Arial" w:cs="Arial"/>
          <w:b/>
          <w:color w:val="000000" w:themeColor="text1"/>
          <w:sz w:val="24"/>
          <w:szCs w:val="24"/>
        </w:rPr>
        <w:t xml:space="preserve">n, </w:t>
      </w:r>
      <w:r w:rsidRPr="009957CE">
        <w:rPr>
          <w:rFonts w:ascii="Arial" w:hAnsi="Arial" w:cs="Arial"/>
          <w:b/>
          <w:color w:val="000000" w:themeColor="text1"/>
          <w:sz w:val="24"/>
          <w:szCs w:val="24"/>
        </w:rPr>
        <w:t>uşaqların iştirakı ilə uşaqlara qarşı zorakılığın bütün formalarının qarşısının alınması və onlara qarşı mübarizə üzrə hərtərəfli strategiyanın həyata keçirilməsi</w:t>
      </w:r>
      <w:r w:rsidR="00B84F83" w:rsidRPr="009957CE">
        <w:rPr>
          <w:rFonts w:ascii="Arial" w:hAnsi="Arial" w:cs="Arial"/>
          <w:b/>
          <w:color w:val="000000" w:themeColor="text1"/>
          <w:sz w:val="24"/>
          <w:szCs w:val="24"/>
        </w:rPr>
        <w:t>nə</w:t>
      </w:r>
      <w:r w:rsidRPr="009957CE">
        <w:rPr>
          <w:rFonts w:ascii="Arial" w:hAnsi="Arial" w:cs="Arial"/>
          <w:b/>
          <w:color w:val="000000" w:themeColor="text1"/>
          <w:sz w:val="24"/>
          <w:szCs w:val="24"/>
        </w:rPr>
        <w:t>;</w:t>
      </w:r>
    </w:p>
    <w:p w:rsidR="00887A71" w:rsidRPr="009957CE" w:rsidRDefault="009E1DAE"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(d) Uşağın ikinci dəfə qurban</w:t>
      </w:r>
      <w:r w:rsidR="00887A71" w:rsidRPr="009957CE">
        <w:rPr>
          <w:rFonts w:ascii="Arial" w:hAnsi="Arial" w:cs="Arial"/>
          <w:b/>
          <w:color w:val="000000" w:themeColor="text1"/>
          <w:sz w:val="24"/>
          <w:szCs w:val="24"/>
        </w:rPr>
        <w:t xml:space="preserve">a çevrilməsinin qarşısını almaq üçün uşağa </w:t>
      </w:r>
      <w:r w:rsidRPr="009957CE">
        <w:rPr>
          <w:rFonts w:ascii="Arial" w:hAnsi="Arial" w:cs="Arial"/>
          <w:b/>
          <w:color w:val="000000" w:themeColor="text1"/>
          <w:sz w:val="24"/>
          <w:szCs w:val="24"/>
        </w:rPr>
        <w:t>uyğun</w:t>
      </w:r>
      <w:r w:rsidR="00887A71" w:rsidRPr="009957CE">
        <w:rPr>
          <w:rFonts w:ascii="Arial" w:hAnsi="Arial" w:cs="Arial"/>
          <w:b/>
          <w:color w:val="000000" w:themeColor="text1"/>
          <w:sz w:val="24"/>
          <w:szCs w:val="24"/>
        </w:rPr>
        <w:t xml:space="preserve"> və çoxs</w:t>
      </w:r>
      <w:r w:rsidR="00B84F83" w:rsidRPr="009957CE">
        <w:rPr>
          <w:rFonts w:ascii="Arial" w:hAnsi="Arial" w:cs="Arial"/>
          <w:b/>
          <w:color w:val="000000" w:themeColor="text1"/>
          <w:sz w:val="24"/>
          <w:szCs w:val="24"/>
        </w:rPr>
        <w:t>ahəli</w:t>
      </w:r>
      <w:r w:rsidR="00887A71" w:rsidRPr="009957CE">
        <w:rPr>
          <w:rFonts w:ascii="Arial" w:hAnsi="Arial" w:cs="Arial"/>
          <w:b/>
          <w:color w:val="000000" w:themeColor="text1"/>
          <w:sz w:val="24"/>
          <w:szCs w:val="24"/>
        </w:rPr>
        <w:t xml:space="preserve"> yanaşma tətbiq etməklə, evdə və </w:t>
      </w:r>
      <w:r w:rsidRPr="009957CE">
        <w:rPr>
          <w:rFonts w:ascii="Arial" w:hAnsi="Arial" w:cs="Arial"/>
          <w:b/>
          <w:color w:val="000000" w:themeColor="text1"/>
          <w:sz w:val="24"/>
          <w:szCs w:val="24"/>
        </w:rPr>
        <w:t>evdə</w:t>
      </w:r>
      <w:r w:rsidR="00B84F83" w:rsidRPr="009957CE">
        <w:rPr>
          <w:rFonts w:ascii="Arial" w:hAnsi="Arial" w:cs="Arial"/>
          <w:b/>
          <w:color w:val="000000" w:themeColor="text1"/>
          <w:sz w:val="24"/>
          <w:szCs w:val="24"/>
        </w:rPr>
        <w:t>n</w:t>
      </w:r>
      <w:r w:rsidR="00887A71" w:rsidRPr="009957CE">
        <w:rPr>
          <w:rFonts w:ascii="Arial" w:hAnsi="Arial" w:cs="Arial"/>
          <w:b/>
          <w:color w:val="000000" w:themeColor="text1"/>
          <w:sz w:val="24"/>
          <w:szCs w:val="24"/>
        </w:rPr>
        <w:t xml:space="preserve"> kənarda və rəqəmsal mühitdə cinsi istismarın və uşaqların sui-istifadəsinin səmərəli şəkildə araşdırılmasını təmin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p>
    <w:p w:rsidR="00887A71" w:rsidRPr="009957CE" w:rsidRDefault="00C67A00"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(e) U</w:t>
      </w:r>
      <w:r w:rsidR="00887A71" w:rsidRPr="009957CE">
        <w:rPr>
          <w:rFonts w:ascii="Arial" w:hAnsi="Arial" w:cs="Arial"/>
          <w:b/>
          <w:color w:val="000000" w:themeColor="text1"/>
          <w:sz w:val="24"/>
          <w:szCs w:val="24"/>
        </w:rPr>
        <w:t>şaqların məxfi, uşaqlara uyğun şikayət mexanizmlərinə çıxışını təmin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 xml:space="preserve"> və</w:t>
      </w:r>
      <w:r w:rsidR="009E1DAE" w:rsidRPr="009957CE">
        <w:rPr>
          <w:rFonts w:ascii="Arial" w:hAnsi="Arial" w:cs="Arial"/>
          <w:b/>
          <w:color w:val="000000" w:themeColor="text1"/>
          <w:sz w:val="24"/>
          <w:szCs w:val="24"/>
        </w:rPr>
        <w:t xml:space="preserve"> onlara</w:t>
      </w:r>
      <w:r w:rsidR="00887A71" w:rsidRPr="009957CE">
        <w:rPr>
          <w:rFonts w:ascii="Arial" w:hAnsi="Arial" w:cs="Arial"/>
          <w:b/>
          <w:color w:val="000000" w:themeColor="text1"/>
          <w:sz w:val="24"/>
          <w:szCs w:val="24"/>
        </w:rPr>
        <w:t xml:space="preserve"> pulsuz və keyfiyyətli hüquqi yardım göstərməklə, </w:t>
      </w:r>
      <w:r w:rsidR="009E1DAE" w:rsidRPr="009957CE">
        <w:rPr>
          <w:rFonts w:ascii="Arial" w:hAnsi="Arial" w:cs="Arial"/>
          <w:b/>
          <w:color w:val="000000" w:themeColor="text1"/>
          <w:sz w:val="24"/>
          <w:szCs w:val="24"/>
        </w:rPr>
        <w:t xml:space="preserve">bu </w:t>
      </w:r>
      <w:r w:rsidR="000153B0" w:rsidRPr="009957CE">
        <w:rPr>
          <w:rFonts w:ascii="Arial" w:hAnsi="Arial" w:cs="Arial"/>
          <w:b/>
          <w:color w:val="000000" w:themeColor="text1"/>
          <w:sz w:val="24"/>
          <w:szCs w:val="24"/>
        </w:rPr>
        <w:t>mexanizmlərdən istifadə</w:t>
      </w:r>
      <w:r w:rsidR="00887A71" w:rsidRPr="009957CE">
        <w:rPr>
          <w:rFonts w:ascii="Arial" w:hAnsi="Arial" w:cs="Arial"/>
          <w:b/>
          <w:color w:val="000000" w:themeColor="text1"/>
          <w:sz w:val="24"/>
          <w:szCs w:val="24"/>
        </w:rPr>
        <w:t xml:space="preserve"> etməy</w:t>
      </w:r>
      <w:r w:rsidR="00B84F83" w:rsidRPr="009957CE">
        <w:rPr>
          <w:rFonts w:ascii="Arial" w:hAnsi="Arial" w:cs="Arial"/>
          <w:b/>
          <w:color w:val="000000" w:themeColor="text1"/>
          <w:sz w:val="24"/>
          <w:szCs w:val="24"/>
        </w:rPr>
        <w:t>i</w:t>
      </w:r>
      <w:r w:rsidR="00887A71" w:rsidRPr="009957CE">
        <w:rPr>
          <w:rFonts w:ascii="Arial" w:hAnsi="Arial" w:cs="Arial"/>
          <w:b/>
          <w:color w:val="000000" w:themeColor="text1"/>
          <w:sz w:val="24"/>
          <w:szCs w:val="24"/>
        </w:rPr>
        <w:t xml:space="preserve"> təşviq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r w:rsidR="009E1DAE" w:rsidRPr="009957CE">
        <w:rPr>
          <w:rFonts w:ascii="Arial" w:hAnsi="Arial" w:cs="Arial"/>
          <w:b/>
          <w:color w:val="000000" w:themeColor="text1"/>
          <w:sz w:val="24"/>
          <w:szCs w:val="24"/>
        </w:rPr>
        <w:t xml:space="preserve"> </w:t>
      </w:r>
    </w:p>
    <w:p w:rsidR="00887A71" w:rsidRPr="009957CE" w:rsidRDefault="000B1DE1"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 </w:t>
      </w:r>
      <w:r w:rsidR="00C67A00" w:rsidRPr="009957CE">
        <w:rPr>
          <w:rFonts w:ascii="Arial" w:hAnsi="Arial" w:cs="Arial"/>
          <w:b/>
          <w:color w:val="000000" w:themeColor="text1"/>
          <w:sz w:val="24"/>
          <w:szCs w:val="24"/>
        </w:rPr>
        <w:t>(f) U</w:t>
      </w:r>
      <w:r w:rsidR="00887A71" w:rsidRPr="009957CE">
        <w:rPr>
          <w:rFonts w:ascii="Arial" w:hAnsi="Arial" w:cs="Arial"/>
          <w:b/>
          <w:color w:val="000000" w:themeColor="text1"/>
          <w:sz w:val="24"/>
          <w:szCs w:val="24"/>
        </w:rPr>
        <w:t xml:space="preserve">şaqlara qarşı </w:t>
      </w:r>
      <w:r w:rsidR="00CA18AC" w:rsidRPr="009957CE">
        <w:rPr>
          <w:rFonts w:ascii="Arial" w:hAnsi="Arial" w:cs="Arial"/>
          <w:b/>
          <w:color w:val="000000" w:themeColor="text1"/>
          <w:sz w:val="24"/>
          <w:szCs w:val="24"/>
        </w:rPr>
        <w:t xml:space="preserve">bütün zorakılıq hallarının </w:t>
      </w:r>
      <w:r w:rsidR="00887A71" w:rsidRPr="009957CE">
        <w:rPr>
          <w:rFonts w:ascii="Arial" w:hAnsi="Arial" w:cs="Arial"/>
          <w:b/>
          <w:color w:val="000000" w:themeColor="text1"/>
          <w:sz w:val="24"/>
          <w:szCs w:val="24"/>
        </w:rPr>
        <w:t>uşa</w:t>
      </w:r>
      <w:r w:rsidR="00CE5823" w:rsidRPr="009957CE">
        <w:rPr>
          <w:rFonts w:ascii="Arial" w:hAnsi="Arial" w:cs="Arial"/>
          <w:b/>
          <w:color w:val="000000" w:themeColor="text1"/>
          <w:sz w:val="24"/>
          <w:szCs w:val="24"/>
        </w:rPr>
        <w:t>qların maraqlarına uyğun</w:t>
      </w:r>
      <w:r w:rsidR="00887A71" w:rsidRPr="009957CE">
        <w:rPr>
          <w:rFonts w:ascii="Arial" w:hAnsi="Arial" w:cs="Arial"/>
          <w:b/>
          <w:color w:val="000000" w:themeColor="text1"/>
          <w:sz w:val="24"/>
          <w:szCs w:val="24"/>
        </w:rPr>
        <w:t xml:space="preserve"> və çoxsahəli yanaşma tətbiq edilməklə, operativ şəkildə araşdırılmasını, uşaqların ifadələrinin audiovizual olaraq qeydə alınmasını və gecikdirilmədən çarpaz dindirilməsini təmin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 xml:space="preserve"> və </w:t>
      </w:r>
      <w:r w:rsidR="00CE5823" w:rsidRPr="009957CE">
        <w:rPr>
          <w:rFonts w:ascii="Arial" w:hAnsi="Arial" w:cs="Arial"/>
          <w:b/>
          <w:color w:val="000000" w:themeColor="text1"/>
          <w:sz w:val="24"/>
          <w:szCs w:val="24"/>
        </w:rPr>
        <w:t xml:space="preserve">məhkəmə </w:t>
      </w:r>
      <w:r w:rsidR="00D45B75" w:rsidRPr="009957CE">
        <w:rPr>
          <w:rFonts w:ascii="Arial" w:hAnsi="Arial" w:cs="Arial"/>
          <w:b/>
          <w:color w:val="000000" w:themeColor="text1"/>
          <w:sz w:val="24"/>
          <w:szCs w:val="24"/>
        </w:rPr>
        <w:t>araşdırması zamanı</w:t>
      </w:r>
      <w:r w:rsidR="00CE5823" w:rsidRPr="009957CE">
        <w:rPr>
          <w:rFonts w:ascii="Arial" w:hAnsi="Arial" w:cs="Arial"/>
          <w:b/>
          <w:color w:val="000000" w:themeColor="text1"/>
          <w:sz w:val="24"/>
          <w:szCs w:val="24"/>
        </w:rPr>
        <w:t xml:space="preserve"> </w:t>
      </w:r>
      <w:r w:rsidR="00887A71" w:rsidRPr="009957CE">
        <w:rPr>
          <w:rFonts w:ascii="Arial" w:hAnsi="Arial" w:cs="Arial"/>
          <w:b/>
          <w:color w:val="000000" w:themeColor="text1"/>
          <w:sz w:val="24"/>
          <w:szCs w:val="24"/>
        </w:rPr>
        <w:t>səs yazısının sübut kimi qəbul edilməsinə icazə vermə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p>
    <w:p w:rsidR="00887A71" w:rsidRPr="009957CE" w:rsidRDefault="00C67A00"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g) U</w:t>
      </w:r>
      <w:r w:rsidR="00887A71" w:rsidRPr="009957CE">
        <w:rPr>
          <w:rFonts w:ascii="Arial" w:hAnsi="Arial" w:cs="Arial"/>
          <w:b/>
          <w:color w:val="000000" w:themeColor="text1"/>
          <w:sz w:val="24"/>
          <w:szCs w:val="24"/>
        </w:rPr>
        <w:t>şaqlara qarşı zorakılıq cinayətləri törədənlərin cinayət məsuliyyətinə cəlb edilməsini və lazımi qaydada cəzalandırılmasını və zərər çəkmiş şəxslərə</w:t>
      </w:r>
      <w:r w:rsidR="00A62674" w:rsidRPr="009957CE">
        <w:rPr>
          <w:rFonts w:ascii="Arial" w:hAnsi="Arial" w:cs="Arial"/>
          <w:b/>
          <w:color w:val="000000" w:themeColor="text1"/>
          <w:sz w:val="24"/>
          <w:szCs w:val="24"/>
        </w:rPr>
        <w:t xml:space="preserve"> lazımi qayda</w:t>
      </w:r>
      <w:r w:rsidR="00887A71" w:rsidRPr="009957CE">
        <w:rPr>
          <w:rFonts w:ascii="Arial" w:hAnsi="Arial" w:cs="Arial"/>
          <w:b/>
          <w:color w:val="000000" w:themeColor="text1"/>
          <w:sz w:val="24"/>
          <w:szCs w:val="24"/>
        </w:rPr>
        <w:t>da kompensasiyaların verilməsini təmin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p>
    <w:p w:rsidR="00887A71" w:rsidRPr="009957CE" w:rsidRDefault="00C67A00" w:rsidP="008C583F">
      <w:pPr>
        <w:pStyle w:val="SingleTxtG"/>
        <w:tabs>
          <w:tab w:val="left" w:pos="8647"/>
        </w:tabs>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lastRenderedPageBreak/>
        <w:t>h) M</w:t>
      </w:r>
      <w:r w:rsidR="00887A71" w:rsidRPr="009957CE">
        <w:rPr>
          <w:rFonts w:ascii="Arial" w:hAnsi="Arial" w:cs="Arial"/>
          <w:b/>
          <w:color w:val="000000" w:themeColor="text1"/>
          <w:sz w:val="24"/>
          <w:szCs w:val="24"/>
        </w:rPr>
        <w:t xml:space="preserve">əişət zorakılığı, o cümlədən valideynlər arasında zorakılıq hallarında uşaqlara münasibətdə mühafizə orderlərinin verilməsini, </w:t>
      </w:r>
      <w:r w:rsidR="00081BFF" w:rsidRPr="009957CE">
        <w:rPr>
          <w:rFonts w:ascii="Arial" w:hAnsi="Arial" w:cs="Arial"/>
          <w:b/>
          <w:color w:val="000000" w:themeColor="text1"/>
          <w:sz w:val="24"/>
          <w:szCs w:val="24"/>
        </w:rPr>
        <w:t>icra edilməsini</w:t>
      </w:r>
      <w:r w:rsidR="00887A71" w:rsidRPr="009957CE">
        <w:rPr>
          <w:rFonts w:ascii="Arial" w:hAnsi="Arial" w:cs="Arial"/>
          <w:b/>
          <w:color w:val="000000" w:themeColor="text1"/>
          <w:sz w:val="24"/>
          <w:szCs w:val="24"/>
        </w:rPr>
        <w:t xml:space="preserve"> və monitorinqini təmin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p>
    <w:p w:rsidR="00887A71" w:rsidRPr="009957CE" w:rsidRDefault="00C67A00" w:rsidP="008C583F">
      <w:pPr>
        <w:pStyle w:val="SingleTxtG"/>
        <w:tabs>
          <w:tab w:val="left" w:pos="8647"/>
        </w:tabs>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(i) S</w:t>
      </w:r>
      <w:r w:rsidR="00887A71" w:rsidRPr="009957CE">
        <w:rPr>
          <w:rFonts w:ascii="Arial" w:hAnsi="Arial" w:cs="Arial"/>
          <w:b/>
          <w:color w:val="000000" w:themeColor="text1"/>
          <w:sz w:val="24"/>
          <w:szCs w:val="24"/>
        </w:rPr>
        <w:t>ığınacaqlar, psixososial xidmətlər və hüquqi y</w:t>
      </w:r>
      <w:r w:rsidR="006D0F23" w:rsidRPr="009957CE">
        <w:rPr>
          <w:rFonts w:ascii="Arial" w:hAnsi="Arial" w:cs="Arial"/>
          <w:b/>
          <w:color w:val="000000" w:themeColor="text1"/>
          <w:sz w:val="24"/>
          <w:szCs w:val="24"/>
        </w:rPr>
        <w:t>ardımla bərabər, uşaqların maraqlarına</w:t>
      </w:r>
      <w:r w:rsidR="00887A71" w:rsidRPr="009957CE">
        <w:rPr>
          <w:rFonts w:ascii="Arial" w:hAnsi="Arial" w:cs="Arial"/>
          <w:b/>
          <w:color w:val="000000" w:themeColor="text1"/>
          <w:sz w:val="24"/>
          <w:szCs w:val="24"/>
        </w:rPr>
        <w:t xml:space="preserve"> uyğun, məxfi və</w:t>
      </w:r>
      <w:r w:rsidR="006D0F23" w:rsidRPr="009957CE">
        <w:rPr>
          <w:rFonts w:ascii="Arial" w:hAnsi="Arial" w:cs="Arial"/>
          <w:b/>
          <w:color w:val="000000" w:themeColor="text1"/>
          <w:sz w:val="24"/>
          <w:szCs w:val="24"/>
        </w:rPr>
        <w:t xml:space="preserve"> gender üzrə </w:t>
      </w:r>
      <w:r w:rsidR="00887A71" w:rsidRPr="009957CE">
        <w:rPr>
          <w:rFonts w:ascii="Arial" w:hAnsi="Arial" w:cs="Arial"/>
          <w:b/>
          <w:color w:val="000000" w:themeColor="text1"/>
          <w:sz w:val="24"/>
          <w:szCs w:val="24"/>
        </w:rPr>
        <w:t>həssas</w:t>
      </w:r>
      <w:r w:rsidR="006D0F23" w:rsidRPr="009957CE">
        <w:rPr>
          <w:rFonts w:ascii="Arial" w:hAnsi="Arial" w:cs="Arial"/>
          <w:b/>
          <w:color w:val="000000" w:themeColor="text1"/>
          <w:sz w:val="24"/>
          <w:szCs w:val="24"/>
        </w:rPr>
        <w:t>,</w:t>
      </w:r>
      <w:r w:rsidR="00887A71" w:rsidRPr="009957CE">
        <w:rPr>
          <w:rFonts w:ascii="Arial" w:hAnsi="Arial" w:cs="Arial"/>
          <w:b/>
          <w:color w:val="000000" w:themeColor="text1"/>
          <w:sz w:val="24"/>
          <w:szCs w:val="24"/>
        </w:rPr>
        <w:t xml:space="preserve"> </w:t>
      </w:r>
      <w:r w:rsidR="006D0F23" w:rsidRPr="009957CE">
        <w:rPr>
          <w:rFonts w:ascii="Arial" w:hAnsi="Arial" w:cs="Arial"/>
          <w:b/>
          <w:color w:val="000000" w:themeColor="text1"/>
          <w:sz w:val="24"/>
          <w:szCs w:val="24"/>
        </w:rPr>
        <w:t xml:space="preserve">ixtisaslaşmış </w:t>
      </w:r>
      <w:r w:rsidR="00887A71" w:rsidRPr="009957CE">
        <w:rPr>
          <w:rFonts w:ascii="Arial" w:hAnsi="Arial" w:cs="Arial"/>
          <w:b/>
          <w:color w:val="000000" w:themeColor="text1"/>
          <w:sz w:val="24"/>
          <w:szCs w:val="24"/>
        </w:rPr>
        <w:t>xidmətlər göstərmə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 xml:space="preserve"> və qurbanların </w:t>
      </w:r>
      <w:r w:rsidR="006D0F23" w:rsidRPr="009957CE">
        <w:rPr>
          <w:rFonts w:ascii="Arial" w:hAnsi="Arial" w:cs="Arial"/>
          <w:b/>
          <w:color w:val="000000" w:themeColor="text1"/>
          <w:sz w:val="24"/>
          <w:szCs w:val="24"/>
        </w:rPr>
        <w:t>reabilitasiyası</w:t>
      </w:r>
      <w:r w:rsidR="00887A71" w:rsidRPr="009957CE">
        <w:rPr>
          <w:rFonts w:ascii="Arial" w:hAnsi="Arial" w:cs="Arial"/>
          <w:b/>
          <w:color w:val="000000" w:themeColor="text1"/>
          <w:sz w:val="24"/>
          <w:szCs w:val="24"/>
        </w:rPr>
        <w:t xml:space="preserve"> və reinteqrasiyasını təmin etmək üçün uşaq müdafiə vasitələri haqqında məlumat əldə etmə</w:t>
      </w:r>
      <w:r w:rsidR="00B84F83" w:rsidRPr="009957CE">
        <w:rPr>
          <w:rFonts w:ascii="Arial" w:hAnsi="Arial" w:cs="Arial"/>
          <w:b/>
          <w:color w:val="000000" w:themeColor="text1"/>
          <w:sz w:val="24"/>
          <w:szCs w:val="24"/>
        </w:rPr>
        <w:t>yə</w:t>
      </w:r>
      <w:r w:rsidR="00887A71" w:rsidRPr="009957CE">
        <w:rPr>
          <w:rFonts w:ascii="Arial" w:hAnsi="Arial" w:cs="Arial"/>
          <w:b/>
          <w:color w:val="000000" w:themeColor="text1"/>
          <w:sz w:val="24"/>
          <w:szCs w:val="24"/>
        </w:rPr>
        <w:t>;</w:t>
      </w:r>
    </w:p>
    <w:p w:rsidR="0014061B" w:rsidRPr="009957CE" w:rsidRDefault="00887A71" w:rsidP="008C583F">
      <w:pPr>
        <w:pStyle w:val="SingleTxtG"/>
        <w:tabs>
          <w:tab w:val="left" w:pos="8647"/>
        </w:tabs>
        <w:spacing w:before="20" w:after="20" w:line="360" w:lineRule="auto"/>
        <w:ind w:left="0" w:right="567"/>
        <w:rPr>
          <w:rFonts w:ascii="Arial" w:hAnsi="Arial" w:cs="Arial"/>
          <w:b/>
          <w:bCs/>
          <w:color w:val="000000" w:themeColor="text1"/>
          <w:sz w:val="24"/>
          <w:szCs w:val="24"/>
        </w:rPr>
      </w:pPr>
      <w:r w:rsidRPr="009957CE">
        <w:rPr>
          <w:rFonts w:ascii="Arial" w:hAnsi="Arial" w:cs="Arial"/>
          <w:b/>
          <w:color w:val="000000" w:themeColor="text1"/>
          <w:sz w:val="24"/>
          <w:szCs w:val="24"/>
        </w:rPr>
        <w:t>(j) İctimai yerlərdə itlərin güllələnməsi kimi zorakı ənənələri və təcrübələri aradan qaldırma</w:t>
      </w:r>
      <w:r w:rsidR="00B84F83" w:rsidRPr="009957CE">
        <w:rPr>
          <w:rFonts w:ascii="Arial" w:hAnsi="Arial" w:cs="Arial"/>
          <w:b/>
          <w:color w:val="000000" w:themeColor="text1"/>
          <w:sz w:val="24"/>
          <w:szCs w:val="24"/>
        </w:rPr>
        <w:t>ğa</w:t>
      </w:r>
      <w:r w:rsidRPr="009957CE">
        <w:rPr>
          <w:rFonts w:ascii="Arial" w:hAnsi="Arial" w:cs="Arial"/>
          <w:b/>
          <w:color w:val="000000" w:themeColor="text1"/>
          <w:sz w:val="24"/>
          <w:szCs w:val="24"/>
        </w:rPr>
        <w:t xml:space="preserve"> və dövlət rəsmiləri, media və ictimaiyyət arasında bu cür təcrübələrə məruz qalmanın uşaqlara mənfi təsirləri barədə mə</w:t>
      </w:r>
      <w:r w:rsidR="00B84F83" w:rsidRPr="009957CE">
        <w:rPr>
          <w:rFonts w:ascii="Arial" w:hAnsi="Arial" w:cs="Arial"/>
          <w:b/>
          <w:color w:val="000000" w:themeColor="text1"/>
          <w:sz w:val="24"/>
          <w:szCs w:val="24"/>
        </w:rPr>
        <w:t>lumatlılığı artırmağa.</w:t>
      </w:r>
      <w:r w:rsidR="00DC3B01" w:rsidRPr="009957CE">
        <w:rPr>
          <w:rFonts w:ascii="Arial" w:hAnsi="Arial" w:cs="Arial"/>
          <w:b/>
          <w:bCs/>
          <w:color w:val="000000" w:themeColor="text1"/>
          <w:sz w:val="24"/>
          <w:szCs w:val="24"/>
        </w:rPr>
        <w:tab/>
      </w:r>
    </w:p>
    <w:p w:rsidR="0014061B" w:rsidRPr="009957CE" w:rsidRDefault="0014061B" w:rsidP="008C583F">
      <w:pPr>
        <w:tabs>
          <w:tab w:val="left" w:pos="1701"/>
          <w:tab w:val="left" w:pos="2268"/>
          <w:tab w:val="left" w:pos="8647"/>
          <w:tab w:val="left" w:pos="9355"/>
        </w:tabs>
        <w:suppressAutoHyphens/>
        <w:spacing w:before="20" w:after="20" w:line="360" w:lineRule="auto"/>
        <w:ind w:right="567"/>
        <w:jc w:val="both"/>
        <w:rPr>
          <w:rFonts w:ascii="Arial" w:eastAsia="SimSun" w:hAnsi="Arial" w:cs="Arial"/>
          <w:b/>
          <w:bCs/>
          <w:color w:val="000000" w:themeColor="text1"/>
          <w:sz w:val="24"/>
          <w:szCs w:val="24"/>
          <w:lang w:val="en-GB" w:eastAsia="zh-CN"/>
        </w:rPr>
      </w:pPr>
      <w:r w:rsidRPr="009957CE">
        <w:rPr>
          <w:rFonts w:ascii="Arial" w:eastAsia="SimSun" w:hAnsi="Arial" w:cs="Arial"/>
          <w:b/>
          <w:bCs/>
          <w:color w:val="000000" w:themeColor="text1"/>
          <w:sz w:val="24"/>
          <w:szCs w:val="24"/>
          <w:lang w:val="en-GB" w:eastAsia="zh-CN"/>
        </w:rPr>
        <w:t>Zərərli təcrübələr</w:t>
      </w:r>
    </w:p>
    <w:p w:rsidR="008C583F" w:rsidRPr="009957CE" w:rsidRDefault="0014061B" w:rsidP="008C583F">
      <w:pPr>
        <w:tabs>
          <w:tab w:val="left" w:pos="1701"/>
          <w:tab w:val="left" w:pos="2268"/>
          <w:tab w:val="left" w:pos="8647"/>
          <w:tab w:val="left" w:pos="9355"/>
        </w:tabs>
        <w:suppressAutoHyphens/>
        <w:spacing w:before="20" w:after="20" w:line="360" w:lineRule="auto"/>
        <w:ind w:right="567"/>
        <w:jc w:val="both"/>
        <w:rPr>
          <w:rFonts w:ascii="Arial" w:eastAsia="SimSun" w:hAnsi="Arial" w:cs="Arial"/>
          <w:b/>
          <w:bCs/>
          <w:color w:val="000000" w:themeColor="text1"/>
          <w:sz w:val="24"/>
          <w:szCs w:val="24"/>
          <w:lang w:val="en-GB" w:eastAsia="zh-CN"/>
        </w:rPr>
      </w:pPr>
      <w:r w:rsidRPr="009957CE">
        <w:rPr>
          <w:rFonts w:ascii="Arial" w:eastAsia="SimSun" w:hAnsi="Arial" w:cs="Arial"/>
          <w:b/>
          <w:bCs/>
          <w:color w:val="000000" w:themeColor="text1"/>
          <w:sz w:val="24"/>
          <w:szCs w:val="24"/>
          <w:lang w:val="en-GB" w:eastAsia="zh-CN"/>
        </w:rPr>
        <w:t>26. Baxmayaraq ki, Ailə və Cinayət məcəllələrinə 2011-ci ildə edilmiş dəyişikliklərdə nikah üçün bərabər yaş həddi 18 yaş müəyyən olunmuş (Ailə Məcəlləsinin 10.1-ci maddəsi) və məcburi nikaha (Cinayət Məcəlləsinin 176-cı maddəsi) görə cinayət məsuliyyətinə cəlb olunma tətbiq olunmuşdur, Komitə uşaq nikahlarının, xüsusən də qeydiyyatdan keçməmiş dini birliklərin (kəbin) yüksək yayılmasını (dəqiq sayı məlum olmasa da) narahatlıqla qeyd edir. Komitə, Qadınlara Qarşı Ayrı-seçkiliyin Ləğv Edilməsi üzrə Komitənin 31 saylı birgə ümumi tövsiyəsinə, Uşaq Hüquqları Komitəsinin 18 saylı ümumi şərhinə (2014), Dayanıqlı İnkişaf Məqsədlərinin 5.3-cü hədəfinə və Qadınlara Qarşı Ayrı-seçkiliyin Aradan Qaldırılması üzrə Komitənin yekun müşahidələrində göstərilən tövsiyələrə əsaslanaraq İştirakçı Dövlətə tövsiyə edir ki, qeydiyyatdan keçməmiş dini birlikləri aşkar etsin və qurbanların müdafiəsi sxemlərini yaratsın, münasibət dəyişikliyini təşviq etsin, xüsusən də dini və icma liderlərinin iştirakı ilə ictimai məlumatlandırma kampaniyaları aparsın, uşaq və məcburi nikahların qarşısının alınması və bununla mübarizə üzrə səylərini daha da gücləndirsin və bununla bağlı məsul şəxslərin təqibini təmin etsin.</w:t>
      </w:r>
    </w:p>
    <w:p w:rsidR="00603809" w:rsidRPr="009957CE" w:rsidRDefault="00B730BE" w:rsidP="008C583F">
      <w:pPr>
        <w:tabs>
          <w:tab w:val="left" w:pos="1701"/>
          <w:tab w:val="left" w:pos="2268"/>
          <w:tab w:val="left" w:pos="8647"/>
          <w:tab w:val="left" w:pos="9355"/>
        </w:tabs>
        <w:suppressAutoHyphens/>
        <w:spacing w:before="20" w:after="20" w:line="360" w:lineRule="auto"/>
        <w:ind w:right="567"/>
        <w:jc w:val="both"/>
        <w:rPr>
          <w:rFonts w:ascii="Arial" w:hAnsi="Arial" w:cs="Arial"/>
          <w:b/>
          <w:color w:val="000000" w:themeColor="text1"/>
          <w:sz w:val="24"/>
          <w:szCs w:val="24"/>
        </w:rPr>
      </w:pPr>
      <w:r w:rsidRPr="009957CE">
        <w:rPr>
          <w:rFonts w:ascii="Arial" w:hAnsi="Arial" w:cs="Arial"/>
          <w:b/>
          <w:color w:val="000000" w:themeColor="text1"/>
          <w:sz w:val="24"/>
          <w:szCs w:val="24"/>
        </w:rPr>
        <w:t>Qaynar xətt</w:t>
      </w:r>
    </w:p>
    <w:p w:rsidR="00972717" w:rsidRPr="009957CE" w:rsidRDefault="00615CCD" w:rsidP="008C583F">
      <w:pPr>
        <w:pStyle w:val="H23G"/>
        <w:tabs>
          <w:tab w:val="left" w:pos="142"/>
          <w:tab w:val="left" w:pos="284"/>
        </w:tabs>
        <w:spacing w:before="20" w:after="20" w:line="360" w:lineRule="auto"/>
        <w:ind w:left="0" w:right="567" w:firstLine="0"/>
        <w:jc w:val="both"/>
        <w:rPr>
          <w:rFonts w:ascii="Arial" w:hAnsi="Arial" w:cs="Arial"/>
          <w:b w:val="0"/>
          <w:color w:val="000000" w:themeColor="text1"/>
          <w:sz w:val="24"/>
          <w:szCs w:val="24"/>
        </w:rPr>
      </w:pPr>
      <w:r w:rsidRPr="009957CE">
        <w:rPr>
          <w:rFonts w:ascii="Arial" w:hAnsi="Arial" w:cs="Arial"/>
          <w:color w:val="000000" w:themeColor="text1"/>
          <w:sz w:val="24"/>
          <w:szCs w:val="24"/>
        </w:rPr>
        <w:lastRenderedPageBreak/>
        <w:t>27. Komitə İştirakçı D</w:t>
      </w:r>
      <w:r w:rsidR="00603809" w:rsidRPr="009957CE">
        <w:rPr>
          <w:rFonts w:ascii="Arial" w:hAnsi="Arial" w:cs="Arial"/>
          <w:color w:val="000000" w:themeColor="text1"/>
          <w:sz w:val="24"/>
          <w:szCs w:val="24"/>
        </w:rPr>
        <w:t>övlətə “116-111” pulsuz uşaq qaynar xəttinin 24/7 səmərəli fəaliyyətini təmin etmək üçün lazımi insan, maliyyə və texniki resursları ayırmağı və uşaqlar arasında ondan istifadə haqqında məlumatlılığı təşviq etməyi tövsiyə edir.</w:t>
      </w:r>
    </w:p>
    <w:p w:rsidR="00603809" w:rsidRPr="009957CE" w:rsidRDefault="00603809" w:rsidP="00194EBE">
      <w:pPr>
        <w:pStyle w:val="H23G"/>
        <w:spacing w:before="20" w:after="20" w:line="360" w:lineRule="auto"/>
        <w:ind w:left="567" w:right="567"/>
        <w:jc w:val="both"/>
        <w:rPr>
          <w:rFonts w:ascii="Arial" w:hAnsi="Arial" w:cs="Arial"/>
          <w:color w:val="000000" w:themeColor="text1"/>
          <w:sz w:val="24"/>
          <w:szCs w:val="24"/>
        </w:rPr>
      </w:pPr>
      <w:r w:rsidRPr="009957CE">
        <w:rPr>
          <w:rFonts w:ascii="Arial" w:hAnsi="Arial" w:cs="Arial"/>
          <w:color w:val="000000" w:themeColor="text1"/>
          <w:sz w:val="24"/>
          <w:szCs w:val="24"/>
        </w:rPr>
        <w:t>F. Ailə mühiti və alternativ qayğı (maddə 5, 9–11, 18 (1)–(2), 20–21, 25 və 27 (4))</w:t>
      </w:r>
    </w:p>
    <w:p w:rsidR="00603809" w:rsidRPr="009957CE" w:rsidRDefault="002C6EC8" w:rsidP="00194EBE">
      <w:pPr>
        <w:pStyle w:val="H23G"/>
        <w:spacing w:before="20" w:after="20" w:line="360" w:lineRule="auto"/>
        <w:ind w:left="567" w:right="567"/>
        <w:jc w:val="both"/>
        <w:rPr>
          <w:rFonts w:ascii="Arial" w:hAnsi="Arial" w:cs="Arial"/>
          <w:color w:val="000000" w:themeColor="text1"/>
          <w:sz w:val="24"/>
          <w:szCs w:val="24"/>
        </w:rPr>
      </w:pPr>
      <w:r w:rsidRPr="009957CE">
        <w:rPr>
          <w:rFonts w:ascii="Arial" w:hAnsi="Arial" w:cs="Arial"/>
          <w:color w:val="000000" w:themeColor="text1"/>
          <w:sz w:val="24"/>
          <w:szCs w:val="24"/>
        </w:rPr>
        <w:tab/>
      </w:r>
      <w:r w:rsidR="00603809" w:rsidRPr="009957CE">
        <w:rPr>
          <w:rFonts w:ascii="Arial" w:hAnsi="Arial" w:cs="Arial"/>
          <w:color w:val="000000" w:themeColor="text1"/>
          <w:sz w:val="24"/>
          <w:szCs w:val="24"/>
        </w:rPr>
        <w:t>Ailə mühiti</w:t>
      </w:r>
    </w:p>
    <w:p w:rsidR="008A4F2E" w:rsidRPr="009957CE" w:rsidRDefault="00804247" w:rsidP="008C583F">
      <w:pPr>
        <w:spacing w:before="20" w:after="20" w:line="360" w:lineRule="auto"/>
        <w:ind w:right="567"/>
        <w:jc w:val="both"/>
        <w:rPr>
          <w:rFonts w:ascii="Arial" w:hAnsi="Arial" w:cs="Arial"/>
          <w:b/>
          <w:color w:val="000000" w:themeColor="text1"/>
          <w:sz w:val="24"/>
          <w:szCs w:val="24"/>
          <w:lang w:val="en-GB"/>
        </w:rPr>
      </w:pPr>
      <w:r w:rsidRPr="009957CE">
        <w:rPr>
          <w:rFonts w:ascii="Arial" w:hAnsi="Arial" w:cs="Arial"/>
          <w:b/>
          <w:color w:val="000000" w:themeColor="text1"/>
          <w:sz w:val="24"/>
          <w:szCs w:val="24"/>
          <w:lang w:val="en-GB"/>
        </w:rPr>
        <w:t>28. Komitə</w:t>
      </w:r>
      <w:r w:rsidR="00A11FCC" w:rsidRPr="009957CE">
        <w:rPr>
          <w:rFonts w:ascii="Arial" w:hAnsi="Arial" w:cs="Arial"/>
          <w:b/>
          <w:color w:val="000000" w:themeColor="text1"/>
          <w:sz w:val="24"/>
          <w:szCs w:val="24"/>
          <w:lang w:val="en-GB"/>
        </w:rPr>
        <w:t>,</w:t>
      </w:r>
      <w:r w:rsidRPr="009957CE">
        <w:rPr>
          <w:rFonts w:ascii="Arial" w:hAnsi="Arial" w:cs="Arial"/>
          <w:b/>
          <w:color w:val="000000" w:themeColor="text1"/>
          <w:sz w:val="24"/>
          <w:szCs w:val="24"/>
          <w:lang w:val="en-GB"/>
        </w:rPr>
        <w:t xml:space="preserve"> tək anaların çoxluğunu, sanksiyalara səbəb olan valideynlərə qarşı cəzalandırıcı yanaşmanı və peşəkar sosial xidmətlərin çatışmazlığını qeyd etməklə</w:t>
      </w:r>
      <w:r w:rsidR="00A11FCC" w:rsidRPr="009957CE">
        <w:rPr>
          <w:rFonts w:ascii="Arial" w:hAnsi="Arial" w:cs="Arial"/>
          <w:b/>
          <w:color w:val="000000" w:themeColor="text1"/>
          <w:sz w:val="24"/>
          <w:szCs w:val="24"/>
          <w:lang w:val="en-GB"/>
        </w:rPr>
        <w:t xml:space="preserve"> yanaşı, </w:t>
      </w:r>
      <w:r w:rsidR="00A11FCC" w:rsidRPr="009957CE">
        <w:rPr>
          <w:rFonts w:ascii="Arial" w:hAnsi="Arial" w:cs="Arial"/>
          <w:b/>
          <w:color w:val="000000" w:themeColor="text1"/>
          <w:sz w:val="24"/>
          <w:szCs w:val="24"/>
          <w:lang w:val="az-Latn-AZ"/>
        </w:rPr>
        <w:t>İ</w:t>
      </w:r>
      <w:r w:rsidR="00A11FCC" w:rsidRPr="009957CE">
        <w:rPr>
          <w:rFonts w:ascii="Arial" w:hAnsi="Arial" w:cs="Arial"/>
          <w:b/>
          <w:color w:val="000000" w:themeColor="text1"/>
          <w:sz w:val="24"/>
          <w:szCs w:val="24"/>
          <w:lang w:val="en-GB"/>
        </w:rPr>
        <w:t>ştirakçı D</w:t>
      </w:r>
      <w:r w:rsidRPr="009957CE">
        <w:rPr>
          <w:rFonts w:ascii="Arial" w:hAnsi="Arial" w:cs="Arial"/>
          <w:b/>
          <w:color w:val="000000" w:themeColor="text1"/>
          <w:sz w:val="24"/>
          <w:szCs w:val="24"/>
          <w:lang w:val="en-GB"/>
        </w:rPr>
        <w:t xml:space="preserve">övlətə ailə dəyərlərinin təşviqi və valideynlik hüquqlarının bərabər şəkildə </w:t>
      </w:r>
      <w:r w:rsidR="00A11FCC" w:rsidRPr="009957CE">
        <w:rPr>
          <w:rFonts w:ascii="Arial" w:hAnsi="Arial" w:cs="Arial"/>
          <w:b/>
          <w:color w:val="000000" w:themeColor="text1"/>
          <w:sz w:val="24"/>
          <w:szCs w:val="24"/>
          <w:lang w:val="en-GB"/>
        </w:rPr>
        <w:t>bölüşdürülməsi, valideyn bacarıqlarının gücləndirilməsi, boşanma hallarında vasitəçiliyin yaradılması və aliment tələblərinin icrasının təmin edilməsi istiqamətində səylərini gücləndirməyi tövsiyə edir.</w:t>
      </w:r>
    </w:p>
    <w:p w:rsidR="008A4F2E" w:rsidRPr="009957CE" w:rsidRDefault="00603809" w:rsidP="008C583F">
      <w:pPr>
        <w:spacing w:before="20" w:after="20" w:line="360" w:lineRule="auto"/>
        <w:ind w:right="567"/>
        <w:jc w:val="both"/>
        <w:rPr>
          <w:rFonts w:ascii="Arial" w:hAnsi="Arial" w:cs="Arial"/>
          <w:color w:val="000000" w:themeColor="text1"/>
          <w:sz w:val="24"/>
          <w:szCs w:val="24"/>
        </w:rPr>
      </w:pPr>
      <w:r w:rsidRPr="009957CE">
        <w:rPr>
          <w:rFonts w:ascii="Arial" w:hAnsi="Arial" w:cs="Arial"/>
          <w:color w:val="000000" w:themeColor="text1"/>
          <w:sz w:val="24"/>
          <w:szCs w:val="24"/>
        </w:rPr>
        <w:t>Ailə mühitindən məhrum olan uşaqlar</w:t>
      </w:r>
    </w:p>
    <w:p w:rsidR="003D02E3" w:rsidRPr="009957CE" w:rsidRDefault="009D53FE" w:rsidP="008C583F">
      <w:pPr>
        <w:spacing w:before="20" w:after="20" w:line="360" w:lineRule="auto"/>
        <w:ind w:right="567"/>
        <w:jc w:val="both"/>
        <w:rPr>
          <w:rFonts w:ascii="Arial" w:hAnsi="Arial" w:cs="Arial"/>
          <w:b/>
          <w:color w:val="000000" w:themeColor="text1"/>
          <w:sz w:val="24"/>
          <w:szCs w:val="24"/>
        </w:rPr>
      </w:pPr>
      <w:r w:rsidRPr="009957CE">
        <w:rPr>
          <w:rFonts w:ascii="Arial" w:hAnsi="Arial" w:cs="Arial"/>
          <w:color w:val="000000" w:themeColor="text1"/>
          <w:sz w:val="24"/>
          <w:szCs w:val="24"/>
        </w:rPr>
        <w:t xml:space="preserve">29. </w:t>
      </w:r>
      <w:r w:rsidR="003D02E3" w:rsidRPr="009957CE">
        <w:rPr>
          <w:rFonts w:ascii="Arial" w:hAnsi="Arial" w:cs="Arial"/>
          <w:color w:val="000000" w:themeColor="text1"/>
          <w:sz w:val="24"/>
          <w:szCs w:val="24"/>
        </w:rPr>
        <w:t>Komitə qeyd edir ki, deinstitutlaşma proqramının (2006-2015-ci illər) həyata keçirilməsi nəticəsində internat müəssisələrinin və müəssisələrdə uşaqların say</w:t>
      </w:r>
      <w:r w:rsidR="00C16BB8" w:rsidRPr="009957CE">
        <w:rPr>
          <w:rFonts w:ascii="Arial" w:hAnsi="Arial" w:cs="Arial"/>
          <w:color w:val="000000" w:themeColor="text1"/>
          <w:sz w:val="24"/>
          <w:szCs w:val="24"/>
        </w:rPr>
        <w:t xml:space="preserve">ı əhəmiyyətli dərəcədə azalıb. </w:t>
      </w:r>
      <w:proofErr w:type="gramStart"/>
      <w:r w:rsidR="00C16BB8" w:rsidRPr="009957CE">
        <w:rPr>
          <w:rFonts w:ascii="Arial" w:hAnsi="Arial" w:cs="Arial"/>
          <w:color w:val="000000" w:themeColor="text1"/>
          <w:sz w:val="24"/>
          <w:szCs w:val="24"/>
        </w:rPr>
        <w:t>Komitə</w:t>
      </w:r>
      <w:r w:rsidR="003D02E3" w:rsidRPr="009957CE">
        <w:rPr>
          <w:rFonts w:ascii="Arial" w:hAnsi="Arial" w:cs="Arial"/>
          <w:color w:val="000000" w:themeColor="text1"/>
          <w:sz w:val="24"/>
          <w:szCs w:val="24"/>
        </w:rPr>
        <w:t xml:space="preserve">, Əmək və Əhalinin Sosial Müdafiəsi Nazirliyində Övladlığa götürmə və alternativ qayğı </w:t>
      </w:r>
      <w:r w:rsidRPr="009957CE">
        <w:rPr>
          <w:rFonts w:ascii="Arial" w:hAnsi="Arial" w:cs="Arial"/>
          <w:color w:val="000000" w:themeColor="text1"/>
          <w:sz w:val="24"/>
          <w:szCs w:val="24"/>
        </w:rPr>
        <w:t xml:space="preserve">siyasəti departamentinin </w:t>
      </w:r>
      <w:r w:rsidR="003D02E3" w:rsidRPr="009957CE">
        <w:rPr>
          <w:rFonts w:ascii="Arial" w:hAnsi="Arial" w:cs="Arial"/>
          <w:color w:val="000000" w:themeColor="text1"/>
          <w:sz w:val="24"/>
          <w:szCs w:val="24"/>
        </w:rPr>
        <w:t>yaradılmasını, 2020-2021-ci illər</w:t>
      </w:r>
      <w:r w:rsidRPr="009957CE">
        <w:rPr>
          <w:rFonts w:ascii="Arial" w:hAnsi="Arial" w:cs="Arial"/>
          <w:color w:val="000000" w:themeColor="text1"/>
          <w:sz w:val="24"/>
          <w:szCs w:val="24"/>
        </w:rPr>
        <w:t>də</w:t>
      </w:r>
      <w:r w:rsidR="003D02E3" w:rsidRPr="009957CE">
        <w:rPr>
          <w:rFonts w:ascii="Arial" w:hAnsi="Arial" w:cs="Arial"/>
          <w:color w:val="000000" w:themeColor="text1"/>
          <w:sz w:val="24"/>
          <w:szCs w:val="24"/>
        </w:rPr>
        <w:t xml:space="preserve"> reinteqrasiya təşəbbüslərini və alternativ qayğı</w:t>
      </w:r>
      <w:r w:rsidRPr="009957CE">
        <w:rPr>
          <w:rFonts w:ascii="Arial" w:hAnsi="Arial" w:cs="Arial"/>
          <w:color w:val="000000" w:themeColor="text1"/>
          <w:sz w:val="24"/>
          <w:szCs w:val="24"/>
        </w:rPr>
        <w:t xml:space="preserve"> ilə bağlı yeni mühafizə </w:t>
      </w:r>
      <w:r w:rsidR="003D02E3" w:rsidRPr="009957CE">
        <w:rPr>
          <w:rFonts w:ascii="Arial" w:hAnsi="Arial" w:cs="Arial"/>
          <w:color w:val="000000" w:themeColor="text1"/>
          <w:sz w:val="24"/>
          <w:szCs w:val="24"/>
        </w:rPr>
        <w:t>mexanizmini alqışlayır.</w:t>
      </w:r>
      <w:proofErr w:type="gramEnd"/>
      <w:r w:rsidR="003D02E3" w:rsidRPr="009957CE">
        <w:rPr>
          <w:rFonts w:ascii="Arial" w:hAnsi="Arial" w:cs="Arial"/>
          <w:color w:val="000000" w:themeColor="text1"/>
          <w:sz w:val="24"/>
          <w:szCs w:val="24"/>
        </w:rPr>
        <w:t xml:space="preserve"> Bununla belə, Komitə aşağıdakılardan ciddi narahatdır:</w:t>
      </w:r>
    </w:p>
    <w:p w:rsidR="0036660F" w:rsidRPr="009957CE" w:rsidRDefault="00603809" w:rsidP="008C583F">
      <w:pPr>
        <w:spacing w:before="20" w:after="20" w:line="360" w:lineRule="auto"/>
        <w:ind w:right="567"/>
        <w:rPr>
          <w:rFonts w:ascii="Arial" w:hAnsi="Arial" w:cs="Arial"/>
          <w:color w:val="000000" w:themeColor="text1"/>
          <w:sz w:val="24"/>
          <w:szCs w:val="24"/>
          <w:lang w:val="en-GB"/>
        </w:rPr>
      </w:pPr>
      <w:r w:rsidRPr="009957CE">
        <w:rPr>
          <w:rFonts w:ascii="Arial" w:hAnsi="Arial" w:cs="Arial"/>
          <w:color w:val="000000" w:themeColor="text1"/>
          <w:sz w:val="24"/>
          <w:szCs w:val="24"/>
        </w:rPr>
        <w:t xml:space="preserve">(a) </w:t>
      </w:r>
      <w:r w:rsidR="0036660F" w:rsidRPr="009957CE">
        <w:rPr>
          <w:rFonts w:ascii="Arial" w:hAnsi="Arial" w:cs="Arial"/>
          <w:color w:val="000000" w:themeColor="text1"/>
          <w:sz w:val="24"/>
          <w:szCs w:val="24"/>
          <w:lang w:val="en-GB"/>
        </w:rPr>
        <w:t xml:space="preserve">Xüsusən </w:t>
      </w:r>
      <w:r w:rsidR="002C4FAC" w:rsidRPr="009957CE">
        <w:rPr>
          <w:rFonts w:ascii="Arial" w:hAnsi="Arial" w:cs="Arial"/>
          <w:color w:val="000000" w:themeColor="text1"/>
          <w:sz w:val="24"/>
          <w:szCs w:val="24"/>
          <w:lang w:val="en-GB"/>
        </w:rPr>
        <w:t>iqtisadi</w:t>
      </w:r>
      <w:r w:rsidR="0036660F" w:rsidRPr="009957CE">
        <w:rPr>
          <w:rFonts w:ascii="Arial" w:hAnsi="Arial" w:cs="Arial"/>
          <w:color w:val="000000" w:themeColor="text1"/>
          <w:sz w:val="24"/>
          <w:szCs w:val="24"/>
          <w:lang w:val="en-GB"/>
        </w:rPr>
        <w:t xml:space="preserve"> çətinliklər, boşanmalar və əlillik səbəbindən müəssisələrdə, habelə internat məktəblərində uşaqların sayının çoxluğu;</w:t>
      </w:r>
    </w:p>
    <w:p w:rsidR="00E3743E" w:rsidRPr="009957CE" w:rsidRDefault="00E3743E" w:rsidP="008C583F">
      <w:pPr>
        <w:spacing w:before="20" w:after="20" w:line="360" w:lineRule="auto"/>
        <w:ind w:right="567"/>
        <w:jc w:val="both"/>
        <w:rPr>
          <w:rFonts w:ascii="Arial" w:hAnsi="Arial" w:cs="Arial"/>
          <w:color w:val="000000" w:themeColor="text1"/>
          <w:sz w:val="24"/>
          <w:szCs w:val="24"/>
          <w:lang w:val="en-GB"/>
        </w:rPr>
      </w:pPr>
      <w:r w:rsidRPr="009957CE">
        <w:rPr>
          <w:rFonts w:ascii="Arial" w:hAnsi="Arial" w:cs="Arial"/>
          <w:color w:val="000000" w:themeColor="text1"/>
          <w:sz w:val="24"/>
          <w:szCs w:val="24"/>
          <w:lang w:val="en-GB"/>
        </w:rPr>
        <w:t>(b) İnstitusionalizasiya proqramının təqibinin olmaması, xüsusən də ailələrin ayrılmasının qarşısını almaq üçün hərtərəfli strategiyanın olmaması və ehtiyacı olan ailələrə dəstək üçün sosial xidmət infrastrukturunun və icma əsaslı xidmətlərin olmaması;</w:t>
      </w:r>
    </w:p>
    <w:p w:rsidR="00E3743E" w:rsidRPr="009957CE" w:rsidRDefault="00E3743E" w:rsidP="008C583F">
      <w:pPr>
        <w:spacing w:before="20" w:after="20" w:line="360" w:lineRule="auto"/>
        <w:ind w:right="567"/>
        <w:jc w:val="both"/>
        <w:rPr>
          <w:rFonts w:ascii="Arial" w:hAnsi="Arial" w:cs="Arial"/>
          <w:color w:val="000000" w:themeColor="text1"/>
          <w:sz w:val="24"/>
          <w:szCs w:val="24"/>
          <w:lang w:val="en-GB"/>
        </w:rPr>
      </w:pPr>
      <w:r w:rsidRPr="009957CE">
        <w:rPr>
          <w:rFonts w:ascii="Arial" w:hAnsi="Arial" w:cs="Arial"/>
          <w:color w:val="000000" w:themeColor="text1"/>
          <w:sz w:val="24"/>
          <w:szCs w:val="24"/>
          <w:lang w:val="en-GB"/>
        </w:rPr>
        <w:t xml:space="preserve"> (c) Müəssisələrdə uşaqlara qarşı zorakılıq halları və qayğıya nəzarətin monitorinqi ilə bağlı məlumatların olmaması;</w:t>
      </w:r>
    </w:p>
    <w:p w:rsidR="00C77069" w:rsidRPr="009957CE" w:rsidRDefault="00C77069" w:rsidP="008C583F">
      <w:pPr>
        <w:spacing w:before="20" w:after="20" w:line="360" w:lineRule="auto"/>
        <w:ind w:right="567"/>
        <w:jc w:val="both"/>
        <w:rPr>
          <w:rFonts w:ascii="Arial" w:hAnsi="Arial" w:cs="Arial"/>
          <w:color w:val="000000" w:themeColor="text1"/>
          <w:sz w:val="24"/>
          <w:szCs w:val="24"/>
          <w:lang w:val="en-GB"/>
        </w:rPr>
      </w:pPr>
      <w:r w:rsidRPr="009957CE">
        <w:rPr>
          <w:rFonts w:ascii="Arial" w:hAnsi="Arial" w:cs="Arial"/>
          <w:color w:val="000000" w:themeColor="text1"/>
          <w:sz w:val="24"/>
          <w:szCs w:val="24"/>
          <w:lang w:val="en-GB"/>
        </w:rPr>
        <w:t>(d) İnternat müəssisələrində qayğı keyfiyyətinin aşağı səviyyədə olması, o cümlədən təhsilin və asudə vaxtın olmaması, qərarların qəbulunda məhdud iştirak, məlumat çatışmazlığı və şəxsi həyatın toxunulmazlığına hörmət olunmaması;</w:t>
      </w:r>
    </w:p>
    <w:p w:rsidR="00117E54" w:rsidRPr="009957CE" w:rsidRDefault="00117E54" w:rsidP="008C583F">
      <w:pPr>
        <w:spacing w:before="20" w:after="20" w:line="360" w:lineRule="auto"/>
        <w:ind w:right="567"/>
        <w:jc w:val="both"/>
        <w:rPr>
          <w:rFonts w:ascii="Arial" w:hAnsi="Arial" w:cs="Arial"/>
          <w:color w:val="000000" w:themeColor="text1"/>
          <w:sz w:val="24"/>
          <w:szCs w:val="24"/>
          <w:lang w:val="en-GB"/>
        </w:rPr>
      </w:pPr>
      <w:r w:rsidRPr="009957CE">
        <w:rPr>
          <w:rFonts w:ascii="Arial" w:hAnsi="Arial" w:cs="Arial"/>
          <w:color w:val="000000" w:themeColor="text1"/>
          <w:sz w:val="24"/>
          <w:szCs w:val="24"/>
          <w:lang w:val="en-GB"/>
        </w:rPr>
        <w:t xml:space="preserve">e) </w:t>
      </w:r>
      <w:proofErr w:type="gramStart"/>
      <w:r w:rsidRPr="009957CE">
        <w:rPr>
          <w:rFonts w:ascii="Arial" w:hAnsi="Arial" w:cs="Arial"/>
          <w:color w:val="000000" w:themeColor="text1"/>
          <w:sz w:val="24"/>
          <w:szCs w:val="24"/>
          <w:lang w:val="en-GB"/>
        </w:rPr>
        <w:t>himayədar</w:t>
      </w:r>
      <w:proofErr w:type="gramEnd"/>
      <w:r w:rsidRPr="009957CE">
        <w:rPr>
          <w:rFonts w:ascii="Arial" w:hAnsi="Arial" w:cs="Arial"/>
          <w:color w:val="000000" w:themeColor="text1"/>
          <w:sz w:val="24"/>
          <w:szCs w:val="24"/>
          <w:lang w:val="en-GB"/>
        </w:rPr>
        <w:t xml:space="preserve"> ailələrə, o cümlədən himayədar valideynlərin sistematik cəlb edilməsi və təliminə ehtiyacın olması;</w:t>
      </w:r>
    </w:p>
    <w:p w:rsidR="00117E54" w:rsidRPr="009957CE" w:rsidRDefault="00117E54" w:rsidP="008C583F">
      <w:pPr>
        <w:spacing w:before="20" w:after="20" w:line="360" w:lineRule="auto"/>
        <w:ind w:right="567"/>
        <w:jc w:val="both"/>
        <w:rPr>
          <w:rFonts w:ascii="Arial" w:hAnsi="Arial" w:cs="Arial"/>
          <w:color w:val="000000" w:themeColor="text1"/>
          <w:sz w:val="24"/>
          <w:szCs w:val="24"/>
          <w:lang w:val="en-GB"/>
        </w:rPr>
      </w:pPr>
      <w:r w:rsidRPr="009957CE">
        <w:rPr>
          <w:rFonts w:ascii="Arial" w:hAnsi="Arial" w:cs="Arial"/>
          <w:color w:val="000000" w:themeColor="text1"/>
          <w:sz w:val="24"/>
          <w:szCs w:val="24"/>
          <w:lang w:val="en-GB"/>
        </w:rPr>
        <w:lastRenderedPageBreak/>
        <w:t>(f) Qayğı m</w:t>
      </w:r>
      <w:r w:rsidR="00D66778" w:rsidRPr="009957CE">
        <w:rPr>
          <w:rFonts w:ascii="Arial" w:hAnsi="Arial" w:cs="Arial"/>
          <w:color w:val="000000" w:themeColor="text1"/>
          <w:sz w:val="24"/>
          <w:szCs w:val="24"/>
          <w:lang w:val="en-GB"/>
        </w:rPr>
        <w:t>üəssisələrini</w:t>
      </w:r>
      <w:r w:rsidRPr="009957CE">
        <w:rPr>
          <w:rFonts w:ascii="Arial" w:hAnsi="Arial" w:cs="Arial"/>
          <w:color w:val="000000" w:themeColor="text1"/>
          <w:sz w:val="24"/>
          <w:szCs w:val="24"/>
          <w:lang w:val="en-GB"/>
        </w:rPr>
        <w:t xml:space="preserve"> tərk edən və yetkinlik həyatına keçən uşaqlara dəstəyin olmaması.</w:t>
      </w:r>
    </w:p>
    <w:p w:rsidR="00603809" w:rsidRPr="009957CE" w:rsidRDefault="00603809"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30. Uşaqlara Alternativ </w:t>
      </w:r>
      <w:r w:rsidR="00DA5EDA" w:rsidRPr="009957CE">
        <w:rPr>
          <w:rFonts w:ascii="Arial" w:hAnsi="Arial" w:cs="Arial"/>
          <w:b/>
          <w:color w:val="000000" w:themeColor="text1"/>
          <w:sz w:val="24"/>
          <w:szCs w:val="24"/>
        </w:rPr>
        <w:t>Qayğı</w:t>
      </w:r>
      <w:r w:rsidRPr="009957CE">
        <w:rPr>
          <w:rFonts w:ascii="Arial" w:hAnsi="Arial" w:cs="Arial"/>
          <w:b/>
          <w:color w:val="000000" w:themeColor="text1"/>
          <w:sz w:val="24"/>
          <w:szCs w:val="24"/>
        </w:rPr>
        <w:t xml:space="preserve"> </w:t>
      </w:r>
      <w:r w:rsidR="00974911" w:rsidRPr="009957CE">
        <w:rPr>
          <w:rFonts w:ascii="Arial" w:hAnsi="Arial" w:cs="Arial"/>
          <w:b/>
          <w:color w:val="000000" w:themeColor="text1"/>
          <w:sz w:val="24"/>
          <w:szCs w:val="24"/>
        </w:rPr>
        <w:t>Haqqında T</w:t>
      </w:r>
      <w:r w:rsidRPr="009957CE">
        <w:rPr>
          <w:rFonts w:ascii="Arial" w:hAnsi="Arial" w:cs="Arial"/>
          <w:b/>
          <w:color w:val="000000" w:themeColor="text1"/>
          <w:sz w:val="24"/>
          <w:szCs w:val="24"/>
        </w:rPr>
        <w:t>ə</w:t>
      </w:r>
      <w:r w:rsidR="00974911" w:rsidRPr="009957CE">
        <w:rPr>
          <w:rFonts w:ascii="Arial" w:hAnsi="Arial" w:cs="Arial"/>
          <w:b/>
          <w:color w:val="000000" w:themeColor="text1"/>
          <w:sz w:val="24"/>
          <w:szCs w:val="24"/>
        </w:rPr>
        <w:t>limatları</w:t>
      </w:r>
      <w:r w:rsidRPr="009957CE">
        <w:rPr>
          <w:rFonts w:ascii="Arial" w:hAnsi="Arial" w:cs="Arial"/>
          <w:b/>
          <w:color w:val="000000" w:themeColor="text1"/>
          <w:sz w:val="24"/>
          <w:szCs w:val="24"/>
        </w:rPr>
        <w:t xml:space="preserve"> və onun əvvəlki tövsiyələrini xatırladaraq Komitə</w:t>
      </w:r>
      <w:r w:rsidR="00911700" w:rsidRPr="009957CE">
        <w:rPr>
          <w:rFonts w:ascii="Arial" w:hAnsi="Arial" w:cs="Arial"/>
          <w:b/>
          <w:color w:val="000000" w:themeColor="text1"/>
          <w:sz w:val="24"/>
          <w:szCs w:val="24"/>
        </w:rPr>
        <w:t xml:space="preserve"> İ</w:t>
      </w:r>
      <w:r w:rsidR="00587B79" w:rsidRPr="009957CE">
        <w:rPr>
          <w:rFonts w:ascii="Arial" w:hAnsi="Arial" w:cs="Arial"/>
          <w:b/>
          <w:color w:val="000000" w:themeColor="text1"/>
          <w:sz w:val="24"/>
          <w:szCs w:val="24"/>
        </w:rPr>
        <w:t>ştirakçı D</w:t>
      </w:r>
      <w:r w:rsidRPr="009957CE">
        <w:rPr>
          <w:rFonts w:ascii="Arial" w:hAnsi="Arial" w:cs="Arial"/>
          <w:b/>
          <w:color w:val="000000" w:themeColor="text1"/>
          <w:sz w:val="24"/>
          <w:szCs w:val="24"/>
        </w:rPr>
        <w:t>övləti çağırır:</w:t>
      </w:r>
    </w:p>
    <w:p w:rsidR="00EE0464" w:rsidRPr="009957CE" w:rsidRDefault="00E222A3" w:rsidP="008C583F">
      <w:pPr>
        <w:pStyle w:val="SingleTxtG"/>
        <w:spacing w:before="20" w:after="20" w:line="360" w:lineRule="auto"/>
        <w:ind w:left="0" w:right="567"/>
        <w:rPr>
          <w:rFonts w:ascii="Arial" w:hAnsi="Arial" w:cs="Arial"/>
          <w:b/>
          <w:color w:val="000000" w:themeColor="text1"/>
          <w:sz w:val="24"/>
          <w:szCs w:val="24"/>
          <w:highlight w:val="yellow"/>
        </w:rPr>
      </w:pPr>
      <w:r w:rsidRPr="009957CE">
        <w:rPr>
          <w:rFonts w:ascii="Arial" w:hAnsi="Arial" w:cs="Arial"/>
          <w:b/>
          <w:color w:val="000000" w:themeColor="text1"/>
          <w:sz w:val="24"/>
          <w:szCs w:val="24"/>
        </w:rPr>
        <w:t xml:space="preserve">(a) </w:t>
      </w:r>
      <w:r w:rsidR="00EE0464" w:rsidRPr="009957CE">
        <w:rPr>
          <w:rFonts w:ascii="Arial" w:hAnsi="Arial" w:cs="Arial"/>
          <w:b/>
          <w:color w:val="000000" w:themeColor="text1"/>
          <w:sz w:val="24"/>
          <w:szCs w:val="24"/>
        </w:rPr>
        <w:t>İnstitusionalizasiya proqramının davam etdirilməsini təmin etmək üçün kifayət qədər insan, maliyyə və</w:t>
      </w:r>
      <w:r w:rsidR="00AE0EB9" w:rsidRPr="009957CE">
        <w:rPr>
          <w:rFonts w:ascii="Arial" w:hAnsi="Arial" w:cs="Arial"/>
          <w:b/>
          <w:color w:val="000000" w:themeColor="text1"/>
          <w:sz w:val="24"/>
          <w:szCs w:val="24"/>
        </w:rPr>
        <w:t xml:space="preserve"> texniki resurslar ayırmağa</w:t>
      </w:r>
      <w:r w:rsidR="00EE0464" w:rsidRPr="009957CE">
        <w:rPr>
          <w:rFonts w:ascii="Arial" w:hAnsi="Arial" w:cs="Arial"/>
          <w:b/>
          <w:color w:val="000000" w:themeColor="text1"/>
          <w:sz w:val="24"/>
          <w:szCs w:val="24"/>
        </w:rPr>
        <w:t xml:space="preserve">, yerli uşaq müdafiə mexanizmləri ilə əməkdaşlıqda </w:t>
      </w:r>
      <w:r w:rsidRPr="009957CE">
        <w:rPr>
          <w:rFonts w:ascii="Arial" w:hAnsi="Arial" w:cs="Arial"/>
          <w:b/>
          <w:color w:val="000000" w:themeColor="text1"/>
          <w:sz w:val="24"/>
          <w:szCs w:val="24"/>
        </w:rPr>
        <w:t>informasiyaya çıxışa</w:t>
      </w:r>
      <w:r w:rsidR="00EE0464" w:rsidRPr="009957CE">
        <w:rPr>
          <w:rFonts w:ascii="Arial" w:hAnsi="Arial" w:cs="Arial"/>
          <w:b/>
          <w:color w:val="000000" w:themeColor="text1"/>
          <w:sz w:val="24"/>
          <w:szCs w:val="24"/>
        </w:rPr>
        <w:t xml:space="preserve"> nəzarət sisteminin inkişafı</w:t>
      </w:r>
      <w:r w:rsidR="006630CF" w:rsidRPr="009957CE">
        <w:rPr>
          <w:rFonts w:ascii="Arial" w:hAnsi="Arial" w:cs="Arial"/>
          <w:b/>
          <w:color w:val="000000" w:themeColor="text1"/>
          <w:sz w:val="24"/>
          <w:szCs w:val="24"/>
        </w:rPr>
        <w:t>nı davam etdirməyə</w:t>
      </w:r>
      <w:r w:rsidR="00EE0464" w:rsidRPr="009957CE">
        <w:rPr>
          <w:rFonts w:ascii="Arial" w:hAnsi="Arial" w:cs="Arial"/>
          <w:b/>
          <w:color w:val="000000" w:themeColor="text1"/>
          <w:sz w:val="24"/>
          <w:szCs w:val="24"/>
        </w:rPr>
        <w:t>, peşəkar sosial işçi qüvvəsi və ailə dəstəyi</w:t>
      </w:r>
      <w:r w:rsidRPr="009957CE">
        <w:rPr>
          <w:rFonts w:ascii="Arial" w:hAnsi="Arial" w:cs="Arial"/>
          <w:b/>
          <w:color w:val="000000" w:themeColor="text1"/>
          <w:sz w:val="24"/>
          <w:szCs w:val="24"/>
        </w:rPr>
        <w:t xml:space="preserve">ni, </w:t>
      </w:r>
      <w:r w:rsidR="00EE0464" w:rsidRPr="009957CE">
        <w:rPr>
          <w:rFonts w:ascii="Arial" w:hAnsi="Arial" w:cs="Arial"/>
          <w:b/>
          <w:color w:val="000000" w:themeColor="text1"/>
          <w:sz w:val="24"/>
          <w:szCs w:val="24"/>
        </w:rPr>
        <w:t>icma əsaslı xidmətləri, o cümlədən günd</w:t>
      </w:r>
      <w:r w:rsidRPr="009957CE">
        <w:rPr>
          <w:rFonts w:ascii="Arial" w:hAnsi="Arial" w:cs="Arial"/>
          <w:b/>
          <w:color w:val="000000" w:themeColor="text1"/>
          <w:sz w:val="24"/>
          <w:szCs w:val="24"/>
        </w:rPr>
        <w:t>əlik qayğı</w:t>
      </w:r>
      <w:r w:rsidR="00EE0464" w:rsidRPr="009957CE">
        <w:rPr>
          <w:rFonts w:ascii="Arial" w:hAnsi="Arial" w:cs="Arial"/>
          <w:b/>
          <w:color w:val="000000" w:themeColor="text1"/>
          <w:sz w:val="24"/>
          <w:szCs w:val="24"/>
        </w:rPr>
        <w:t>nı gücləndir</w:t>
      </w:r>
      <w:r w:rsidR="006630CF" w:rsidRPr="009957CE">
        <w:rPr>
          <w:rFonts w:ascii="Arial" w:hAnsi="Arial" w:cs="Arial"/>
          <w:b/>
          <w:color w:val="000000" w:themeColor="text1"/>
          <w:sz w:val="24"/>
          <w:szCs w:val="24"/>
        </w:rPr>
        <w:t>məyə</w:t>
      </w:r>
      <w:r w:rsidR="00EE0464" w:rsidRPr="009957CE">
        <w:rPr>
          <w:rFonts w:ascii="Arial" w:hAnsi="Arial" w:cs="Arial"/>
          <w:b/>
          <w:color w:val="000000" w:themeColor="text1"/>
          <w:sz w:val="24"/>
          <w:szCs w:val="24"/>
        </w:rPr>
        <w:t>, müəssisələrə yerləşdirmə</w:t>
      </w:r>
      <w:r w:rsidRPr="009957CE">
        <w:rPr>
          <w:rFonts w:ascii="Arial" w:hAnsi="Arial" w:cs="Arial"/>
          <w:b/>
          <w:color w:val="000000" w:themeColor="text1"/>
          <w:sz w:val="24"/>
          <w:szCs w:val="24"/>
        </w:rPr>
        <w:t>nin qarşısını almağa</w:t>
      </w:r>
      <w:r w:rsidR="00EE0464" w:rsidRPr="009957CE">
        <w:rPr>
          <w:rFonts w:ascii="Arial" w:hAnsi="Arial" w:cs="Arial"/>
          <w:b/>
          <w:color w:val="000000" w:themeColor="text1"/>
          <w:sz w:val="24"/>
          <w:szCs w:val="24"/>
        </w:rPr>
        <w:t xml:space="preserve"> və ailə seçimləri</w:t>
      </w:r>
      <w:r w:rsidRPr="009957CE">
        <w:rPr>
          <w:rFonts w:ascii="Arial" w:hAnsi="Arial" w:cs="Arial"/>
          <w:b/>
          <w:color w:val="000000" w:themeColor="text1"/>
          <w:sz w:val="24"/>
          <w:szCs w:val="24"/>
        </w:rPr>
        <w:t>ni institutlaşmadan üstün tutmağa</w:t>
      </w:r>
      <w:r w:rsidR="00EE0464" w:rsidRPr="009957CE">
        <w:rPr>
          <w:rFonts w:ascii="Arial" w:hAnsi="Arial" w:cs="Arial"/>
          <w:b/>
          <w:color w:val="000000" w:themeColor="text1"/>
          <w:sz w:val="24"/>
          <w:szCs w:val="24"/>
        </w:rPr>
        <w:t>;</w:t>
      </w:r>
      <w:r w:rsidR="00EE0464" w:rsidRPr="009957CE">
        <w:rPr>
          <w:rFonts w:ascii="Arial" w:hAnsi="Arial" w:cs="Arial"/>
          <w:b/>
          <w:color w:val="000000" w:themeColor="text1"/>
          <w:sz w:val="24"/>
          <w:szCs w:val="24"/>
          <w:highlight w:val="yellow"/>
        </w:rPr>
        <w:t xml:space="preserve"> </w:t>
      </w:r>
    </w:p>
    <w:p w:rsidR="00603809" w:rsidRPr="009957CE" w:rsidRDefault="00603809"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(b) </w:t>
      </w:r>
      <w:proofErr w:type="gramStart"/>
      <w:r w:rsidRPr="009957CE">
        <w:rPr>
          <w:rFonts w:ascii="Arial" w:hAnsi="Arial" w:cs="Arial"/>
          <w:b/>
          <w:color w:val="000000" w:themeColor="text1"/>
          <w:sz w:val="24"/>
          <w:szCs w:val="24"/>
        </w:rPr>
        <w:t>uşaqların</w:t>
      </w:r>
      <w:proofErr w:type="gramEnd"/>
      <w:r w:rsidRPr="009957CE">
        <w:rPr>
          <w:rFonts w:ascii="Arial" w:hAnsi="Arial" w:cs="Arial"/>
          <w:b/>
          <w:color w:val="000000" w:themeColor="text1"/>
          <w:sz w:val="24"/>
          <w:szCs w:val="24"/>
        </w:rPr>
        <w:t xml:space="preserve"> evdən kənarda </w:t>
      </w:r>
      <w:r w:rsidR="00D27971" w:rsidRPr="009957CE">
        <w:rPr>
          <w:rFonts w:ascii="Arial" w:hAnsi="Arial" w:cs="Arial"/>
          <w:b/>
          <w:color w:val="000000" w:themeColor="text1"/>
          <w:sz w:val="24"/>
          <w:szCs w:val="24"/>
        </w:rPr>
        <w:t xml:space="preserve">internat </w:t>
      </w:r>
      <w:r w:rsidRPr="009957CE">
        <w:rPr>
          <w:rFonts w:ascii="Arial" w:hAnsi="Arial" w:cs="Arial"/>
          <w:b/>
          <w:color w:val="000000" w:themeColor="text1"/>
          <w:sz w:val="24"/>
          <w:szCs w:val="24"/>
        </w:rPr>
        <w:t>məktə</w:t>
      </w:r>
      <w:r w:rsidR="00D27971" w:rsidRPr="009957CE">
        <w:rPr>
          <w:rFonts w:ascii="Arial" w:hAnsi="Arial" w:cs="Arial"/>
          <w:b/>
          <w:color w:val="000000" w:themeColor="text1"/>
          <w:sz w:val="24"/>
          <w:szCs w:val="24"/>
        </w:rPr>
        <w:t xml:space="preserve">blərində </w:t>
      </w:r>
      <w:r w:rsidRPr="009957CE">
        <w:rPr>
          <w:rFonts w:ascii="Arial" w:hAnsi="Arial" w:cs="Arial"/>
          <w:b/>
          <w:color w:val="000000" w:themeColor="text1"/>
          <w:sz w:val="24"/>
          <w:szCs w:val="24"/>
        </w:rPr>
        <w:t>yerləşdirilmə</w:t>
      </w:r>
      <w:r w:rsidR="00D27971" w:rsidRPr="009957CE">
        <w:rPr>
          <w:rFonts w:ascii="Arial" w:hAnsi="Arial" w:cs="Arial"/>
          <w:b/>
          <w:color w:val="000000" w:themeColor="text1"/>
          <w:sz w:val="24"/>
          <w:szCs w:val="24"/>
        </w:rPr>
        <w:t>sinin qarşısını almağa</w:t>
      </w:r>
      <w:r w:rsidRPr="009957CE">
        <w:rPr>
          <w:rFonts w:ascii="Arial" w:hAnsi="Arial" w:cs="Arial"/>
          <w:b/>
          <w:color w:val="000000" w:themeColor="text1"/>
          <w:sz w:val="24"/>
          <w:szCs w:val="24"/>
        </w:rPr>
        <w:t xml:space="preserve"> və belə yerləşdirmə</w:t>
      </w:r>
      <w:r w:rsidR="00F548B3" w:rsidRPr="009957CE">
        <w:rPr>
          <w:rFonts w:ascii="Arial" w:hAnsi="Arial" w:cs="Arial"/>
          <w:b/>
          <w:color w:val="000000" w:themeColor="text1"/>
          <w:sz w:val="24"/>
          <w:szCs w:val="24"/>
        </w:rPr>
        <w:t>lər</w:t>
      </w:r>
      <w:r w:rsidRPr="009957CE">
        <w:rPr>
          <w:rFonts w:ascii="Arial" w:hAnsi="Arial" w:cs="Arial"/>
          <w:b/>
          <w:color w:val="000000" w:themeColor="text1"/>
          <w:sz w:val="24"/>
          <w:szCs w:val="24"/>
        </w:rPr>
        <w:t>in əsas səbəblə</w:t>
      </w:r>
      <w:r w:rsidR="00F548B3" w:rsidRPr="009957CE">
        <w:rPr>
          <w:rFonts w:ascii="Arial" w:hAnsi="Arial" w:cs="Arial"/>
          <w:b/>
          <w:color w:val="000000" w:themeColor="text1"/>
          <w:sz w:val="24"/>
          <w:szCs w:val="24"/>
        </w:rPr>
        <w:t>rini aradan qaldırmağa</w:t>
      </w:r>
      <w:r w:rsidRPr="009957CE">
        <w:rPr>
          <w:rFonts w:ascii="Arial" w:hAnsi="Arial" w:cs="Arial"/>
          <w:b/>
          <w:color w:val="000000" w:themeColor="text1"/>
          <w:sz w:val="24"/>
          <w:szCs w:val="24"/>
        </w:rPr>
        <w:t>;</w:t>
      </w:r>
    </w:p>
    <w:p w:rsidR="00603809" w:rsidRPr="009957CE" w:rsidRDefault="00603809"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 xml:space="preserve">(c) </w:t>
      </w:r>
      <w:proofErr w:type="gramStart"/>
      <w:r w:rsidRPr="009957CE">
        <w:rPr>
          <w:rFonts w:ascii="Arial" w:hAnsi="Arial" w:cs="Arial"/>
          <w:b/>
          <w:color w:val="000000" w:themeColor="text1"/>
          <w:sz w:val="24"/>
          <w:szCs w:val="24"/>
        </w:rPr>
        <w:t>yoxsulluğun</w:t>
      </w:r>
      <w:proofErr w:type="gramEnd"/>
      <w:r w:rsidRPr="009957CE">
        <w:rPr>
          <w:rFonts w:ascii="Arial" w:hAnsi="Arial" w:cs="Arial"/>
          <w:b/>
          <w:color w:val="000000" w:themeColor="text1"/>
          <w:sz w:val="24"/>
          <w:szCs w:val="24"/>
        </w:rPr>
        <w:t>, əlilliyin və ya boşanmanın heç vaxt uşaqların alternativ himayəyə verilməsi üçün yeganə əsas olmadığına əmin olma</w:t>
      </w:r>
      <w:r w:rsidR="00F548B3" w:rsidRPr="009957CE">
        <w:rPr>
          <w:rFonts w:ascii="Arial" w:hAnsi="Arial" w:cs="Arial"/>
          <w:b/>
          <w:color w:val="000000" w:themeColor="text1"/>
          <w:sz w:val="24"/>
          <w:szCs w:val="24"/>
        </w:rPr>
        <w:t>ğa</w:t>
      </w:r>
      <w:r w:rsidRPr="009957CE">
        <w:rPr>
          <w:rFonts w:ascii="Arial" w:hAnsi="Arial" w:cs="Arial"/>
          <w:b/>
          <w:color w:val="000000" w:themeColor="text1"/>
          <w:sz w:val="24"/>
          <w:szCs w:val="24"/>
        </w:rPr>
        <w:t xml:space="preserve"> və uşaqların vəziyyətinin hərtərəfli qiymətləndirilməsindən sonra yalnız onların maraqlarına uyğun olarsa, onların ailələrindən ayrılmasını təmin etmə</w:t>
      </w:r>
      <w:r w:rsidR="00F548B3" w:rsidRPr="009957CE">
        <w:rPr>
          <w:rFonts w:ascii="Arial" w:hAnsi="Arial" w:cs="Arial"/>
          <w:b/>
          <w:color w:val="000000" w:themeColor="text1"/>
          <w:sz w:val="24"/>
          <w:szCs w:val="24"/>
        </w:rPr>
        <w:t>yə</w:t>
      </w:r>
      <w:r w:rsidRPr="009957CE">
        <w:rPr>
          <w:rFonts w:ascii="Arial" w:hAnsi="Arial" w:cs="Arial"/>
          <w:b/>
          <w:color w:val="000000" w:themeColor="text1"/>
          <w:sz w:val="24"/>
          <w:szCs w:val="24"/>
        </w:rPr>
        <w:t>;</w:t>
      </w:r>
    </w:p>
    <w:p w:rsidR="00A42810" w:rsidRPr="009957CE" w:rsidRDefault="00603809"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color w:val="000000" w:themeColor="text1"/>
          <w:sz w:val="24"/>
          <w:szCs w:val="24"/>
        </w:rPr>
        <w:t>(d) Ailələri ilə qala bilməyən uşaqlar üçün yetərincə ailə və icma əsaslı qayğı imkanlarını təmin etmə</w:t>
      </w:r>
      <w:r w:rsidR="00F548B3" w:rsidRPr="009957CE">
        <w:rPr>
          <w:rFonts w:ascii="Arial" w:hAnsi="Arial" w:cs="Arial"/>
          <w:b/>
          <w:color w:val="000000" w:themeColor="text1"/>
          <w:sz w:val="24"/>
          <w:szCs w:val="24"/>
        </w:rPr>
        <w:t>yə</w:t>
      </w:r>
      <w:r w:rsidRPr="009957CE">
        <w:rPr>
          <w:rFonts w:ascii="Arial" w:hAnsi="Arial" w:cs="Arial"/>
          <w:b/>
          <w:color w:val="000000" w:themeColor="text1"/>
          <w:sz w:val="24"/>
          <w:szCs w:val="24"/>
        </w:rPr>
        <w:t>, o cümlədən himayədarlıq üçün kifayət qədər maliyyə resursları ayırmaq, himayədarlar üçün xidmətdən əvvəl və xidmət zamanı bacarıqların artırılması</w:t>
      </w:r>
      <w:r w:rsidR="00F548B3" w:rsidRPr="009957CE">
        <w:rPr>
          <w:rFonts w:ascii="Arial" w:hAnsi="Arial" w:cs="Arial"/>
          <w:b/>
          <w:color w:val="000000" w:themeColor="text1"/>
          <w:sz w:val="24"/>
          <w:szCs w:val="24"/>
        </w:rPr>
        <w:t>na</w:t>
      </w:r>
      <w:r w:rsidRPr="009957CE">
        <w:rPr>
          <w:rFonts w:ascii="Arial" w:hAnsi="Arial" w:cs="Arial"/>
          <w:b/>
          <w:color w:val="000000" w:themeColor="text1"/>
          <w:sz w:val="24"/>
          <w:szCs w:val="24"/>
        </w:rPr>
        <w:t xml:space="preserve"> və onlara kömək etmə</w:t>
      </w:r>
      <w:r w:rsidR="00F548B3" w:rsidRPr="009957CE">
        <w:rPr>
          <w:rFonts w:ascii="Arial" w:hAnsi="Arial" w:cs="Arial"/>
          <w:b/>
          <w:color w:val="000000" w:themeColor="text1"/>
          <w:sz w:val="24"/>
          <w:szCs w:val="24"/>
        </w:rPr>
        <w:t xml:space="preserve">yə və </w:t>
      </w:r>
      <w:r w:rsidRPr="009957CE">
        <w:rPr>
          <w:rFonts w:ascii="Arial" w:hAnsi="Arial" w:cs="Arial"/>
          <w:b/>
          <w:color w:val="000000" w:themeColor="text1"/>
          <w:sz w:val="24"/>
          <w:szCs w:val="24"/>
        </w:rPr>
        <w:t>mümkün olduqda uşaqların öz ailələrinə reinteqrasiyası</w:t>
      </w:r>
      <w:r w:rsidR="00F548B3" w:rsidRPr="009957CE">
        <w:rPr>
          <w:rFonts w:ascii="Arial" w:hAnsi="Arial" w:cs="Arial"/>
          <w:b/>
          <w:color w:val="000000" w:themeColor="text1"/>
          <w:sz w:val="24"/>
          <w:szCs w:val="24"/>
        </w:rPr>
        <w:t>nı asanlaşdırmağa</w:t>
      </w:r>
      <w:r w:rsidRPr="009957CE">
        <w:rPr>
          <w:rFonts w:ascii="Arial" w:hAnsi="Arial" w:cs="Arial"/>
          <w:b/>
          <w:color w:val="000000" w:themeColor="text1"/>
          <w:sz w:val="24"/>
          <w:szCs w:val="24"/>
        </w:rPr>
        <w:t>;</w:t>
      </w:r>
    </w:p>
    <w:p w:rsidR="00A42810" w:rsidRPr="009957CE" w:rsidRDefault="00603809"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(e) </w:t>
      </w:r>
      <w:proofErr w:type="gramStart"/>
      <w:r w:rsidRPr="009957CE">
        <w:rPr>
          <w:rFonts w:ascii="Arial" w:hAnsi="Arial" w:cs="Arial"/>
          <w:b/>
          <w:bCs/>
          <w:color w:val="000000" w:themeColor="text1"/>
          <w:sz w:val="24"/>
          <w:szCs w:val="24"/>
        </w:rPr>
        <w:t>fərdi</w:t>
      </w:r>
      <w:proofErr w:type="gramEnd"/>
      <w:r w:rsidRPr="009957CE">
        <w:rPr>
          <w:rFonts w:ascii="Arial" w:hAnsi="Arial" w:cs="Arial"/>
          <w:b/>
          <w:bCs/>
          <w:color w:val="000000" w:themeColor="text1"/>
          <w:sz w:val="24"/>
          <w:szCs w:val="24"/>
        </w:rPr>
        <w:t xml:space="preserve"> qayğı planları </w:t>
      </w:r>
      <w:r w:rsidR="00F548B3" w:rsidRPr="009957CE">
        <w:rPr>
          <w:rFonts w:ascii="Arial" w:hAnsi="Arial" w:cs="Arial"/>
          <w:b/>
          <w:bCs/>
          <w:color w:val="000000" w:themeColor="text1"/>
          <w:sz w:val="24"/>
          <w:szCs w:val="24"/>
        </w:rPr>
        <w:t>ilə yanaçı</w:t>
      </w:r>
      <w:r w:rsidRPr="009957CE">
        <w:rPr>
          <w:rFonts w:ascii="Arial" w:hAnsi="Arial" w:cs="Arial"/>
          <w:b/>
          <w:bCs/>
          <w:color w:val="000000" w:themeColor="text1"/>
          <w:sz w:val="24"/>
          <w:szCs w:val="24"/>
        </w:rPr>
        <w:t>, qayğı və mühafizə işində işin idarə edilməsini gücləndirmə</w:t>
      </w:r>
      <w:r w:rsidR="00F548B3" w:rsidRPr="009957CE">
        <w:rPr>
          <w:rFonts w:ascii="Arial" w:hAnsi="Arial" w:cs="Arial"/>
          <w:b/>
          <w:bCs/>
          <w:color w:val="000000" w:themeColor="text1"/>
          <w:sz w:val="24"/>
          <w:szCs w:val="24"/>
        </w:rPr>
        <w:t>yə</w:t>
      </w:r>
      <w:r w:rsidRPr="009957CE">
        <w:rPr>
          <w:rFonts w:ascii="Arial" w:hAnsi="Arial" w:cs="Arial"/>
          <w:b/>
          <w:bCs/>
          <w:color w:val="000000" w:themeColor="text1"/>
          <w:sz w:val="24"/>
          <w:szCs w:val="24"/>
        </w:rPr>
        <w:t>; bütün alternativ qayğı müəssisələri üçün keyfiyyət standartlarını müəyyən etmə</w:t>
      </w:r>
      <w:r w:rsidR="00F548B3" w:rsidRPr="009957CE">
        <w:rPr>
          <w:rFonts w:ascii="Arial" w:hAnsi="Arial" w:cs="Arial"/>
          <w:b/>
          <w:bCs/>
          <w:color w:val="000000" w:themeColor="text1"/>
          <w:sz w:val="24"/>
          <w:szCs w:val="24"/>
        </w:rPr>
        <w:t>yə</w:t>
      </w:r>
      <w:r w:rsidRPr="009957CE">
        <w:rPr>
          <w:rFonts w:ascii="Arial" w:hAnsi="Arial" w:cs="Arial"/>
          <w:b/>
          <w:bCs/>
          <w:color w:val="000000" w:themeColor="text1"/>
          <w:sz w:val="24"/>
          <w:szCs w:val="24"/>
        </w:rPr>
        <w:t xml:space="preserve"> və bu əsasda qayğının keyfiyyətinə nəzarət etmə</w:t>
      </w:r>
      <w:r w:rsidR="00F548B3" w:rsidRPr="009957CE">
        <w:rPr>
          <w:rFonts w:ascii="Arial" w:hAnsi="Arial" w:cs="Arial"/>
          <w:b/>
          <w:bCs/>
          <w:color w:val="000000" w:themeColor="text1"/>
          <w:sz w:val="24"/>
          <w:szCs w:val="24"/>
        </w:rPr>
        <w:t>yə</w:t>
      </w:r>
      <w:r w:rsidRPr="009957CE">
        <w:rPr>
          <w:rFonts w:ascii="Arial" w:hAnsi="Arial" w:cs="Arial"/>
          <w:b/>
          <w:bCs/>
          <w:color w:val="000000" w:themeColor="text1"/>
          <w:sz w:val="24"/>
          <w:szCs w:val="24"/>
        </w:rPr>
        <w:t xml:space="preserve">; institusional və ailə əsaslı uşaq </w:t>
      </w:r>
      <w:r w:rsidR="00F548B3" w:rsidRPr="009957CE">
        <w:rPr>
          <w:rFonts w:ascii="Arial" w:hAnsi="Arial" w:cs="Arial"/>
          <w:b/>
          <w:bCs/>
          <w:color w:val="000000" w:themeColor="text1"/>
          <w:sz w:val="24"/>
          <w:szCs w:val="24"/>
        </w:rPr>
        <w:t>qayğı</w:t>
      </w:r>
      <w:r w:rsidRPr="009957CE">
        <w:rPr>
          <w:rFonts w:ascii="Arial" w:hAnsi="Arial" w:cs="Arial"/>
          <w:b/>
          <w:bCs/>
          <w:color w:val="000000" w:themeColor="text1"/>
          <w:sz w:val="24"/>
          <w:szCs w:val="24"/>
        </w:rPr>
        <w:t xml:space="preserve"> müəssisələrində yerləşdirmələrin müntəzəm və əsaslı tə</w:t>
      </w:r>
      <w:r w:rsidR="00F548B3" w:rsidRPr="009957CE">
        <w:rPr>
          <w:rFonts w:ascii="Arial" w:hAnsi="Arial" w:cs="Arial"/>
          <w:b/>
          <w:bCs/>
          <w:color w:val="000000" w:themeColor="text1"/>
          <w:sz w:val="24"/>
          <w:szCs w:val="24"/>
        </w:rPr>
        <w:t>hlilini aparmağa</w:t>
      </w:r>
      <w:r w:rsidRPr="009957CE">
        <w:rPr>
          <w:rFonts w:ascii="Arial" w:hAnsi="Arial" w:cs="Arial"/>
          <w:b/>
          <w:bCs/>
          <w:color w:val="000000" w:themeColor="text1"/>
          <w:sz w:val="24"/>
          <w:szCs w:val="24"/>
        </w:rPr>
        <w:t>;</w:t>
      </w:r>
    </w:p>
    <w:p w:rsidR="005A27D7" w:rsidRPr="009957CE" w:rsidRDefault="005A27D7" w:rsidP="008C583F">
      <w:pPr>
        <w:pStyle w:val="SingleTxtG"/>
        <w:spacing w:before="20" w:after="20" w:line="360" w:lineRule="auto"/>
        <w:ind w:left="0" w:right="567"/>
        <w:rPr>
          <w:rFonts w:ascii="Arial" w:hAnsi="Arial" w:cs="Arial"/>
          <w:b/>
          <w:color w:val="000000" w:themeColor="text1"/>
          <w:sz w:val="24"/>
          <w:szCs w:val="24"/>
        </w:rPr>
      </w:pPr>
      <w:r w:rsidRPr="009957CE">
        <w:rPr>
          <w:rFonts w:ascii="Arial" w:hAnsi="Arial" w:cs="Arial"/>
          <w:b/>
          <w:bCs/>
          <w:color w:val="000000" w:themeColor="text1"/>
          <w:sz w:val="24"/>
          <w:szCs w:val="24"/>
        </w:rPr>
        <w:t xml:space="preserve">(f) </w:t>
      </w:r>
      <w:proofErr w:type="gramStart"/>
      <w:r w:rsidRPr="009957CE">
        <w:rPr>
          <w:rFonts w:ascii="Arial" w:hAnsi="Arial" w:cs="Arial"/>
          <w:b/>
          <w:bCs/>
          <w:color w:val="000000" w:themeColor="text1"/>
          <w:sz w:val="24"/>
          <w:szCs w:val="24"/>
        </w:rPr>
        <w:t>himayə</w:t>
      </w:r>
      <w:proofErr w:type="gramEnd"/>
      <w:r w:rsidRPr="009957CE">
        <w:rPr>
          <w:rFonts w:ascii="Arial" w:hAnsi="Arial" w:cs="Arial"/>
          <w:b/>
          <w:bCs/>
          <w:color w:val="000000" w:themeColor="text1"/>
          <w:sz w:val="24"/>
          <w:szCs w:val="24"/>
        </w:rPr>
        <w:t xml:space="preserve"> altında olan uşaqlara qarşı zorakılıq və/və ya sui-istifadə halları barədə məlumat vermək, monitorinq etmək və tədbirlər görmək üçün əlçatan və uşaqlar üçün əlverişli kanalların olmasını təmin etməyə və bütün bu cür məlumatların müvafiq şəkildə araşdırılmasını və məsul şəxslərin məsuliyyətə cəlb olunmasını təmin etməyə;</w:t>
      </w:r>
      <w:r w:rsidRPr="009957CE">
        <w:rPr>
          <w:rFonts w:ascii="Arial" w:hAnsi="Arial" w:cs="Arial"/>
          <w:b/>
          <w:color w:val="000000" w:themeColor="text1"/>
          <w:sz w:val="24"/>
          <w:szCs w:val="24"/>
        </w:rPr>
        <w:t xml:space="preserve"> </w:t>
      </w:r>
    </w:p>
    <w:p w:rsidR="005A27D7" w:rsidRPr="009957CE" w:rsidRDefault="005A27D7" w:rsidP="008C583F">
      <w:pPr>
        <w:pStyle w:val="SingleTxtG"/>
        <w:spacing w:before="20" w:after="20" w:line="360" w:lineRule="auto"/>
        <w:ind w:left="0" w:right="567"/>
        <w:rPr>
          <w:rFonts w:ascii="Arial" w:hAnsi="Arial" w:cs="Arial"/>
          <w:b/>
          <w:bCs/>
          <w:color w:val="000000" w:themeColor="text1"/>
          <w:sz w:val="24"/>
          <w:szCs w:val="24"/>
          <w:highlight w:val="yellow"/>
        </w:rPr>
      </w:pPr>
      <w:r w:rsidRPr="009957CE">
        <w:rPr>
          <w:rFonts w:ascii="Arial" w:hAnsi="Arial" w:cs="Arial"/>
          <w:b/>
          <w:bCs/>
          <w:color w:val="000000" w:themeColor="text1"/>
          <w:sz w:val="24"/>
          <w:szCs w:val="24"/>
        </w:rPr>
        <w:lastRenderedPageBreak/>
        <w:t xml:space="preserve">(g) </w:t>
      </w:r>
      <w:proofErr w:type="gramStart"/>
      <w:r w:rsidRPr="009957CE">
        <w:rPr>
          <w:rFonts w:ascii="Arial" w:hAnsi="Arial" w:cs="Arial"/>
          <w:b/>
          <w:bCs/>
          <w:color w:val="000000" w:themeColor="text1"/>
          <w:sz w:val="24"/>
          <w:szCs w:val="24"/>
        </w:rPr>
        <w:t>alternativ</w:t>
      </w:r>
      <w:proofErr w:type="gramEnd"/>
      <w:r w:rsidRPr="009957CE">
        <w:rPr>
          <w:rFonts w:ascii="Arial" w:hAnsi="Arial" w:cs="Arial"/>
          <w:b/>
          <w:bCs/>
          <w:color w:val="000000" w:themeColor="text1"/>
          <w:sz w:val="24"/>
          <w:szCs w:val="24"/>
        </w:rPr>
        <w:t xml:space="preserve"> qayğıda olan uşaqların keyfiyyətli təhsilə və asudə vaxtına çıxışını gücləndirmək və onların şəxsi əşyaları və yazışmalarının məxfiliyini təmin etməyə;</w:t>
      </w:r>
    </w:p>
    <w:p w:rsidR="00E72C10" w:rsidRPr="009957CE" w:rsidRDefault="005A27D7"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 </w:t>
      </w:r>
      <w:r w:rsidR="00603809" w:rsidRPr="009957CE">
        <w:rPr>
          <w:rFonts w:ascii="Arial" w:hAnsi="Arial" w:cs="Arial"/>
          <w:b/>
          <w:bCs/>
          <w:color w:val="000000" w:themeColor="text1"/>
          <w:sz w:val="24"/>
          <w:szCs w:val="24"/>
        </w:rPr>
        <w:t xml:space="preserve">(h) </w:t>
      </w:r>
      <w:proofErr w:type="gramStart"/>
      <w:r w:rsidR="00603809" w:rsidRPr="009957CE">
        <w:rPr>
          <w:rFonts w:ascii="Arial" w:hAnsi="Arial" w:cs="Arial"/>
          <w:b/>
          <w:bCs/>
          <w:color w:val="000000" w:themeColor="text1"/>
          <w:sz w:val="24"/>
          <w:szCs w:val="24"/>
        </w:rPr>
        <w:t>qayğı</w:t>
      </w:r>
      <w:proofErr w:type="gramEnd"/>
      <w:r w:rsidR="002A0E97" w:rsidRPr="009957CE">
        <w:rPr>
          <w:rFonts w:ascii="Arial" w:hAnsi="Arial" w:cs="Arial"/>
          <w:b/>
          <w:bCs/>
          <w:color w:val="000000" w:themeColor="text1"/>
          <w:sz w:val="24"/>
          <w:szCs w:val="24"/>
        </w:rPr>
        <w:t xml:space="preserve"> müəssisələrindən </w:t>
      </w:r>
      <w:r w:rsidR="00603809" w:rsidRPr="009957CE">
        <w:rPr>
          <w:rFonts w:ascii="Arial" w:hAnsi="Arial" w:cs="Arial"/>
          <w:b/>
          <w:bCs/>
          <w:color w:val="000000" w:themeColor="text1"/>
          <w:sz w:val="24"/>
          <w:szCs w:val="24"/>
        </w:rPr>
        <w:t xml:space="preserve">ayrılan uşaqlara </w:t>
      </w:r>
      <w:r w:rsidR="00370F97" w:rsidRPr="009957CE">
        <w:rPr>
          <w:rFonts w:ascii="Arial" w:hAnsi="Arial" w:cs="Arial"/>
          <w:b/>
          <w:bCs/>
          <w:color w:val="000000" w:themeColor="text1"/>
          <w:sz w:val="24"/>
          <w:szCs w:val="24"/>
        </w:rPr>
        <w:t xml:space="preserve">müvafiq </w:t>
      </w:r>
      <w:r w:rsidR="00603809" w:rsidRPr="009957CE">
        <w:rPr>
          <w:rFonts w:ascii="Arial" w:hAnsi="Arial" w:cs="Arial"/>
          <w:b/>
          <w:bCs/>
          <w:color w:val="000000" w:themeColor="text1"/>
          <w:sz w:val="24"/>
          <w:szCs w:val="24"/>
        </w:rPr>
        <w:t>dəstəyi təmin etmə</w:t>
      </w:r>
      <w:r w:rsidR="00370F97" w:rsidRPr="009957CE">
        <w:rPr>
          <w:rFonts w:ascii="Arial" w:hAnsi="Arial" w:cs="Arial"/>
          <w:b/>
          <w:bCs/>
          <w:color w:val="000000" w:themeColor="text1"/>
          <w:sz w:val="24"/>
          <w:szCs w:val="24"/>
        </w:rPr>
        <w:t>yə</w:t>
      </w:r>
      <w:r w:rsidR="00603809" w:rsidRPr="009957CE">
        <w:rPr>
          <w:rFonts w:ascii="Arial" w:hAnsi="Arial" w:cs="Arial"/>
          <w:b/>
          <w:bCs/>
          <w:color w:val="000000" w:themeColor="text1"/>
          <w:sz w:val="24"/>
          <w:szCs w:val="24"/>
        </w:rPr>
        <w:t xml:space="preserve"> və onlara müstəqil həyata başlamağa kömək etmə</w:t>
      </w:r>
      <w:r w:rsidR="00370F97" w:rsidRPr="009957CE">
        <w:rPr>
          <w:rFonts w:ascii="Arial" w:hAnsi="Arial" w:cs="Arial"/>
          <w:b/>
          <w:bCs/>
          <w:color w:val="000000" w:themeColor="text1"/>
          <w:sz w:val="24"/>
          <w:szCs w:val="24"/>
        </w:rPr>
        <w:t>yə</w:t>
      </w:r>
      <w:r w:rsidR="00603809" w:rsidRPr="009957CE">
        <w:rPr>
          <w:rFonts w:ascii="Arial" w:hAnsi="Arial" w:cs="Arial"/>
          <w:b/>
          <w:bCs/>
          <w:color w:val="000000" w:themeColor="text1"/>
          <w:sz w:val="24"/>
          <w:szCs w:val="24"/>
        </w:rPr>
        <w:t xml:space="preserve"> və cəmiyyətə inteqrasiyasını dəstəkləmək üçün icma əsaslı xidmətləri inkişaf etdirmə</w:t>
      </w:r>
      <w:r w:rsidR="002A0E97" w:rsidRPr="009957CE">
        <w:rPr>
          <w:rFonts w:ascii="Arial" w:hAnsi="Arial" w:cs="Arial"/>
          <w:b/>
          <w:bCs/>
          <w:color w:val="000000" w:themeColor="text1"/>
          <w:sz w:val="24"/>
          <w:szCs w:val="24"/>
        </w:rPr>
        <w:t>yə çağırır.</w:t>
      </w:r>
    </w:p>
    <w:p w:rsidR="00E72C10" w:rsidRPr="009957CE" w:rsidRDefault="00603809"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Övladlığa götürmə</w:t>
      </w:r>
    </w:p>
    <w:p w:rsidR="00E72C10" w:rsidRPr="009957CE" w:rsidRDefault="00603809"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31. Komitə</w:t>
      </w:r>
      <w:r w:rsidR="002A0E97" w:rsidRPr="009957CE">
        <w:rPr>
          <w:rFonts w:ascii="Arial" w:hAnsi="Arial" w:cs="Arial"/>
          <w:b/>
          <w:bCs/>
          <w:color w:val="000000" w:themeColor="text1"/>
          <w:sz w:val="24"/>
          <w:szCs w:val="24"/>
        </w:rPr>
        <w:t>,</w:t>
      </w:r>
      <w:r w:rsidRPr="009957CE">
        <w:rPr>
          <w:rFonts w:ascii="Arial" w:hAnsi="Arial" w:cs="Arial"/>
          <w:b/>
          <w:bCs/>
          <w:color w:val="000000" w:themeColor="text1"/>
          <w:sz w:val="24"/>
          <w:szCs w:val="24"/>
        </w:rPr>
        <w:t xml:space="preserve"> 2019-cu ildə Ailə Məcəlləsinə edilmiş dəyişiklikləri, o cümlədə</w:t>
      </w:r>
      <w:r w:rsidR="002A0E97" w:rsidRPr="009957CE">
        <w:rPr>
          <w:rFonts w:ascii="Arial" w:hAnsi="Arial" w:cs="Arial"/>
          <w:b/>
          <w:bCs/>
          <w:color w:val="000000" w:themeColor="text1"/>
          <w:sz w:val="24"/>
          <w:szCs w:val="24"/>
        </w:rPr>
        <w:t xml:space="preserve">n uşağın 10 yaşından etibarən </w:t>
      </w:r>
      <w:r w:rsidRPr="009957CE">
        <w:rPr>
          <w:rFonts w:ascii="Arial" w:hAnsi="Arial" w:cs="Arial"/>
          <w:b/>
          <w:bCs/>
          <w:color w:val="000000" w:themeColor="text1"/>
          <w:sz w:val="24"/>
          <w:szCs w:val="24"/>
        </w:rPr>
        <w:t>övladlığa götürülməsi</w:t>
      </w:r>
      <w:r w:rsidR="002A0E97" w:rsidRPr="009957CE">
        <w:rPr>
          <w:rFonts w:ascii="Arial" w:hAnsi="Arial" w:cs="Arial"/>
          <w:b/>
          <w:bCs/>
          <w:color w:val="000000" w:themeColor="text1"/>
          <w:sz w:val="24"/>
          <w:szCs w:val="24"/>
        </w:rPr>
        <w:t xml:space="preserve"> üçün</w:t>
      </w:r>
      <w:r w:rsidRPr="009957CE">
        <w:rPr>
          <w:rFonts w:ascii="Arial" w:hAnsi="Arial" w:cs="Arial"/>
          <w:b/>
          <w:bCs/>
          <w:color w:val="000000" w:themeColor="text1"/>
          <w:sz w:val="24"/>
          <w:szCs w:val="24"/>
        </w:rPr>
        <w:t xml:space="preserve"> </w:t>
      </w:r>
      <w:r w:rsidR="002A0E97" w:rsidRPr="009957CE">
        <w:rPr>
          <w:rFonts w:ascii="Arial" w:hAnsi="Arial" w:cs="Arial"/>
          <w:b/>
          <w:bCs/>
          <w:color w:val="000000" w:themeColor="text1"/>
          <w:sz w:val="24"/>
          <w:szCs w:val="24"/>
        </w:rPr>
        <w:t>mütləq şəkildə razılığının</w:t>
      </w:r>
      <w:r w:rsidRPr="009957CE">
        <w:rPr>
          <w:rFonts w:ascii="Arial" w:hAnsi="Arial" w:cs="Arial"/>
          <w:b/>
          <w:bCs/>
          <w:color w:val="000000" w:themeColor="text1"/>
          <w:sz w:val="24"/>
          <w:szCs w:val="24"/>
        </w:rPr>
        <w:t xml:space="preserve"> </w:t>
      </w:r>
      <w:r w:rsidR="002A0E97" w:rsidRPr="009957CE">
        <w:rPr>
          <w:rFonts w:ascii="Arial" w:hAnsi="Arial" w:cs="Arial"/>
          <w:b/>
          <w:bCs/>
          <w:color w:val="000000" w:themeColor="text1"/>
          <w:sz w:val="24"/>
          <w:szCs w:val="24"/>
        </w:rPr>
        <w:t>alınmasını</w:t>
      </w:r>
      <w:r w:rsidRPr="009957CE">
        <w:rPr>
          <w:rFonts w:ascii="Arial" w:hAnsi="Arial" w:cs="Arial"/>
          <w:b/>
          <w:bCs/>
          <w:color w:val="000000" w:themeColor="text1"/>
          <w:sz w:val="24"/>
          <w:szCs w:val="24"/>
        </w:rPr>
        <w:t xml:space="preserve">, sosial işçinin iştirakı, uşağın və övladlığa götürən ailənin vəziyyətinin qiymətləndirilməsini </w:t>
      </w:r>
      <w:r w:rsidR="000146F5" w:rsidRPr="009957CE">
        <w:rPr>
          <w:rFonts w:ascii="Arial" w:hAnsi="Arial" w:cs="Arial"/>
          <w:b/>
          <w:bCs/>
          <w:color w:val="000000" w:themeColor="text1"/>
          <w:sz w:val="24"/>
          <w:szCs w:val="24"/>
        </w:rPr>
        <w:t>və övladlığa götürən valideynlər üçün təlim keçirilməsini alqışlayır</w:t>
      </w:r>
      <w:r w:rsidRPr="009957CE">
        <w:rPr>
          <w:rFonts w:ascii="Arial" w:hAnsi="Arial" w:cs="Arial"/>
          <w:b/>
          <w:bCs/>
          <w:color w:val="000000" w:themeColor="text1"/>
          <w:sz w:val="24"/>
          <w:szCs w:val="24"/>
        </w:rPr>
        <w:t>. O, həmçinin qeyd edir ki, sağlamlıq imkanları məhdud uşaqların övladlığa götürülməsinə qoyulan məhdudiyyətlər aradan qaldırılıb. Komitə</w:t>
      </w:r>
      <w:r w:rsidR="000146F5" w:rsidRPr="009957CE">
        <w:rPr>
          <w:rFonts w:ascii="Arial" w:hAnsi="Arial" w:cs="Arial"/>
          <w:b/>
          <w:bCs/>
          <w:color w:val="000000" w:themeColor="text1"/>
          <w:sz w:val="24"/>
          <w:szCs w:val="24"/>
        </w:rPr>
        <w:t xml:space="preserve"> İştirakçı D</w:t>
      </w:r>
      <w:r w:rsidRPr="009957CE">
        <w:rPr>
          <w:rFonts w:ascii="Arial" w:hAnsi="Arial" w:cs="Arial"/>
          <w:b/>
          <w:bCs/>
          <w:color w:val="000000" w:themeColor="text1"/>
          <w:sz w:val="24"/>
          <w:szCs w:val="24"/>
        </w:rPr>
        <w:t>övlətə tövsiyə edir:</w:t>
      </w:r>
    </w:p>
    <w:p w:rsidR="00603809" w:rsidRPr="009957CE" w:rsidRDefault="00603809"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(a) </w:t>
      </w:r>
      <w:proofErr w:type="gramStart"/>
      <w:r w:rsidRPr="009957CE">
        <w:rPr>
          <w:rFonts w:ascii="Arial" w:hAnsi="Arial" w:cs="Arial"/>
          <w:b/>
          <w:bCs/>
          <w:color w:val="000000" w:themeColor="text1"/>
          <w:sz w:val="24"/>
          <w:szCs w:val="24"/>
        </w:rPr>
        <w:t>uşağın</w:t>
      </w:r>
      <w:proofErr w:type="gramEnd"/>
      <w:r w:rsidRPr="009957CE">
        <w:rPr>
          <w:rFonts w:ascii="Arial" w:hAnsi="Arial" w:cs="Arial"/>
          <w:b/>
          <w:bCs/>
          <w:color w:val="000000" w:themeColor="text1"/>
          <w:sz w:val="24"/>
          <w:szCs w:val="24"/>
        </w:rPr>
        <w:t xml:space="preserve"> ən yüksək maraqlarını qiymətləndirmək və təmin etmək və övladlığa götürmə prosesində uşağın fikirlərini və inkişaf etməkdə olan imkanlarını nəzərə almaq üçün öz səlahiyyətli orqanlarının </w:t>
      </w:r>
      <w:r w:rsidR="000146F5" w:rsidRPr="009957CE">
        <w:rPr>
          <w:rFonts w:ascii="Arial" w:hAnsi="Arial" w:cs="Arial"/>
          <w:b/>
          <w:bCs/>
          <w:color w:val="000000" w:themeColor="text1"/>
          <w:sz w:val="24"/>
          <w:szCs w:val="24"/>
        </w:rPr>
        <w:t>səlahiyyətlərini</w:t>
      </w:r>
      <w:r w:rsidRPr="009957CE">
        <w:rPr>
          <w:rFonts w:ascii="Arial" w:hAnsi="Arial" w:cs="Arial"/>
          <w:b/>
          <w:bCs/>
          <w:color w:val="000000" w:themeColor="text1"/>
          <w:sz w:val="24"/>
          <w:szCs w:val="24"/>
        </w:rPr>
        <w:t xml:space="preserve"> gücləndirmək;</w:t>
      </w:r>
    </w:p>
    <w:p w:rsidR="005E3FD0" w:rsidRPr="009957CE" w:rsidRDefault="005E3FD0" w:rsidP="008C583F">
      <w:pPr>
        <w:pStyle w:val="SingleTxtG"/>
        <w:spacing w:before="20" w:after="20" w:line="360" w:lineRule="auto"/>
        <w:ind w:left="0" w:right="567"/>
        <w:rPr>
          <w:rFonts w:ascii="Arial" w:hAnsi="Arial" w:cs="Arial"/>
          <w:b/>
          <w:bCs/>
          <w:color w:val="000000" w:themeColor="text1"/>
          <w:sz w:val="24"/>
          <w:szCs w:val="24"/>
        </w:rPr>
      </w:pPr>
      <w:r w:rsidRPr="009957CE">
        <w:rPr>
          <w:rFonts w:ascii="Arial" w:hAnsi="Arial" w:cs="Arial"/>
          <w:b/>
          <w:bCs/>
          <w:color w:val="000000" w:themeColor="text1"/>
          <w:sz w:val="24"/>
          <w:szCs w:val="24"/>
        </w:rPr>
        <w:t xml:space="preserve">(b) </w:t>
      </w:r>
      <w:proofErr w:type="gramStart"/>
      <w:r w:rsidRPr="009957CE">
        <w:rPr>
          <w:rFonts w:ascii="Arial" w:hAnsi="Arial" w:cs="Arial"/>
          <w:b/>
          <w:bCs/>
          <w:color w:val="000000" w:themeColor="text1"/>
          <w:sz w:val="24"/>
          <w:szCs w:val="24"/>
        </w:rPr>
        <w:t>xüsusilə</w:t>
      </w:r>
      <w:proofErr w:type="gramEnd"/>
      <w:r w:rsidRPr="009957CE">
        <w:rPr>
          <w:rFonts w:ascii="Arial" w:hAnsi="Arial" w:cs="Arial"/>
          <w:b/>
          <w:bCs/>
          <w:color w:val="000000" w:themeColor="text1"/>
          <w:sz w:val="24"/>
          <w:szCs w:val="24"/>
        </w:rPr>
        <w:t xml:space="preserve"> əlilliyi olan uşaqların tərbiyəsi ilə bağlı övladlığa götürmədən əvvəl və sonrakı xidmətləri, təhsili və monitorinqi təmin etmək;</w:t>
      </w:r>
    </w:p>
    <w:p w:rsidR="0026199E" w:rsidRPr="009957CE" w:rsidRDefault="005E3FD0" w:rsidP="008C583F">
      <w:pPr>
        <w:pStyle w:val="H23G"/>
        <w:spacing w:before="20" w:after="20" w:line="360" w:lineRule="auto"/>
        <w:ind w:right="567"/>
        <w:jc w:val="both"/>
        <w:rPr>
          <w:rFonts w:ascii="Arial" w:hAnsi="Arial" w:cs="Arial"/>
          <w:b w:val="0"/>
          <w:bCs/>
          <w:color w:val="000000" w:themeColor="text1"/>
          <w:sz w:val="24"/>
          <w:szCs w:val="24"/>
        </w:rPr>
      </w:pPr>
      <w:r w:rsidRPr="009957CE">
        <w:rPr>
          <w:rFonts w:ascii="Arial" w:hAnsi="Arial" w:cs="Arial"/>
          <w:bCs/>
          <w:color w:val="000000" w:themeColor="text1"/>
          <w:sz w:val="24"/>
          <w:szCs w:val="24"/>
        </w:rPr>
        <w:t xml:space="preserve"> </w:t>
      </w:r>
      <w:r w:rsidR="00603809" w:rsidRPr="009957CE">
        <w:rPr>
          <w:rFonts w:ascii="Arial" w:hAnsi="Arial" w:cs="Arial"/>
          <w:bCs/>
          <w:color w:val="000000" w:themeColor="text1"/>
          <w:sz w:val="24"/>
          <w:szCs w:val="24"/>
        </w:rPr>
        <w:t>(c) Övladlığa götürülmüş uşaqların öz bioloji valideynləri haqqında məlumat əldə etmələrini təmin etmək.</w:t>
      </w:r>
    </w:p>
    <w:p w:rsidR="00603809" w:rsidRPr="009957CE" w:rsidRDefault="00603809" w:rsidP="008C583F">
      <w:pPr>
        <w:pStyle w:val="SingleTxtG"/>
        <w:spacing w:before="20" w:after="20" w:line="360" w:lineRule="auto"/>
        <w:ind w:left="0" w:right="567"/>
        <w:rPr>
          <w:rFonts w:ascii="Arial" w:eastAsia="Times New Roman" w:hAnsi="Arial" w:cs="Arial"/>
          <w:b/>
          <w:bCs/>
          <w:color w:val="000000" w:themeColor="text1"/>
          <w:sz w:val="24"/>
          <w:szCs w:val="24"/>
          <w:lang w:eastAsia="en-US"/>
        </w:rPr>
      </w:pPr>
      <w:r w:rsidRPr="009957CE">
        <w:rPr>
          <w:rFonts w:ascii="Arial" w:eastAsia="Times New Roman" w:hAnsi="Arial" w:cs="Arial"/>
          <w:b/>
          <w:bCs/>
          <w:color w:val="000000" w:themeColor="text1"/>
          <w:sz w:val="24"/>
          <w:szCs w:val="24"/>
          <w:lang w:eastAsia="en-US"/>
        </w:rPr>
        <w:t>Həbsdə olan valideynlərin uşaqları</w:t>
      </w:r>
    </w:p>
    <w:p w:rsidR="00603809" w:rsidRPr="009957CE" w:rsidRDefault="005E3FD0" w:rsidP="008C583F">
      <w:pPr>
        <w:pStyle w:val="SingleTxtG"/>
        <w:spacing w:before="20" w:after="20" w:line="360" w:lineRule="auto"/>
        <w:ind w:left="0" w:right="567"/>
        <w:rPr>
          <w:rFonts w:ascii="Arial" w:eastAsia="Times New Roman" w:hAnsi="Arial" w:cs="Arial"/>
          <w:b/>
          <w:bCs/>
          <w:color w:val="000000" w:themeColor="text1"/>
          <w:sz w:val="24"/>
          <w:szCs w:val="24"/>
          <w:lang w:eastAsia="en-US"/>
        </w:rPr>
      </w:pPr>
      <w:r w:rsidRPr="009957CE">
        <w:rPr>
          <w:rFonts w:ascii="Arial" w:eastAsia="Times New Roman" w:hAnsi="Arial" w:cs="Arial"/>
          <w:b/>
          <w:bCs/>
          <w:color w:val="000000" w:themeColor="text1"/>
          <w:sz w:val="24"/>
          <w:szCs w:val="24"/>
          <w:lang w:eastAsia="en-US"/>
        </w:rPr>
        <w:t>32. Komitə İştirakçı D</w:t>
      </w:r>
      <w:r w:rsidR="00603809" w:rsidRPr="009957CE">
        <w:rPr>
          <w:rFonts w:ascii="Arial" w:eastAsia="Times New Roman" w:hAnsi="Arial" w:cs="Arial"/>
          <w:b/>
          <w:bCs/>
          <w:color w:val="000000" w:themeColor="text1"/>
          <w:sz w:val="24"/>
          <w:szCs w:val="24"/>
          <w:lang w:eastAsia="en-US"/>
        </w:rPr>
        <w:t xml:space="preserve">övlətə tövsiyə edir ki, </w:t>
      </w:r>
      <w:r w:rsidR="00032150" w:rsidRPr="009957CE">
        <w:rPr>
          <w:rFonts w:ascii="Arial" w:eastAsia="Times New Roman" w:hAnsi="Arial" w:cs="Arial"/>
          <w:b/>
          <w:bCs/>
          <w:color w:val="000000" w:themeColor="text1"/>
          <w:sz w:val="24"/>
          <w:szCs w:val="24"/>
          <w:lang w:eastAsia="en-US"/>
        </w:rPr>
        <w:t>himayəçiləri</w:t>
      </w:r>
      <w:r w:rsidR="00603809" w:rsidRPr="009957CE">
        <w:rPr>
          <w:rFonts w:ascii="Arial" w:eastAsia="Times New Roman" w:hAnsi="Arial" w:cs="Arial"/>
          <w:b/>
          <w:bCs/>
          <w:color w:val="000000" w:themeColor="text1"/>
          <w:sz w:val="24"/>
          <w:szCs w:val="24"/>
          <w:lang w:eastAsia="en-US"/>
        </w:rPr>
        <w:t xml:space="preserve"> həbsdə olan uşaqlara dəstək üçün siyasət və proqramlar hazırlasın, o cümlədən:</w:t>
      </w:r>
    </w:p>
    <w:p w:rsidR="0026199E" w:rsidRPr="009957CE" w:rsidRDefault="00603809" w:rsidP="008C583F">
      <w:pPr>
        <w:pStyle w:val="SingleTxtG"/>
        <w:spacing w:before="20" w:after="20" w:line="360" w:lineRule="auto"/>
        <w:ind w:left="0" w:right="567"/>
        <w:rPr>
          <w:rFonts w:ascii="Arial" w:eastAsia="Times New Roman" w:hAnsi="Arial" w:cs="Arial"/>
          <w:b/>
          <w:bCs/>
          <w:color w:val="000000" w:themeColor="text1"/>
          <w:sz w:val="24"/>
          <w:szCs w:val="24"/>
          <w:lang w:eastAsia="en-US"/>
        </w:rPr>
      </w:pPr>
      <w:r w:rsidRPr="009957CE">
        <w:rPr>
          <w:rFonts w:ascii="Arial" w:eastAsia="Times New Roman" w:hAnsi="Arial" w:cs="Arial"/>
          <w:b/>
          <w:bCs/>
          <w:color w:val="000000" w:themeColor="text1"/>
          <w:sz w:val="24"/>
          <w:szCs w:val="24"/>
          <w:lang w:eastAsia="en-US"/>
        </w:rPr>
        <w:t xml:space="preserve">(a) Qəbul edilən bütün qərarlarda, </w:t>
      </w:r>
      <w:r w:rsidR="00032150" w:rsidRPr="009957CE">
        <w:rPr>
          <w:rFonts w:ascii="Arial" w:eastAsia="Times New Roman" w:hAnsi="Arial" w:cs="Arial"/>
          <w:b/>
          <w:bCs/>
          <w:color w:val="000000" w:themeColor="text1"/>
          <w:sz w:val="24"/>
          <w:szCs w:val="24"/>
          <w:lang w:eastAsia="en-US"/>
        </w:rPr>
        <w:t>eləcə də</w:t>
      </w:r>
      <w:r w:rsidRPr="009957CE">
        <w:rPr>
          <w:rFonts w:ascii="Arial" w:eastAsia="Times New Roman" w:hAnsi="Arial" w:cs="Arial"/>
          <w:b/>
          <w:bCs/>
          <w:color w:val="000000" w:themeColor="text1"/>
          <w:sz w:val="24"/>
          <w:szCs w:val="24"/>
          <w:lang w:eastAsia="en-US"/>
        </w:rPr>
        <w:t xml:space="preserve"> himayəçilərə cəza təyin edilərkən uşağın ən yüksək maraqlarının əsas</w:t>
      </w:r>
      <w:r w:rsidR="009B1A13" w:rsidRPr="009957CE">
        <w:rPr>
          <w:rFonts w:ascii="Arial" w:eastAsia="Times New Roman" w:hAnsi="Arial" w:cs="Arial"/>
          <w:b/>
          <w:bCs/>
          <w:color w:val="000000" w:themeColor="text1"/>
          <w:sz w:val="24"/>
          <w:szCs w:val="24"/>
          <w:lang w:eastAsia="en-US"/>
        </w:rPr>
        <w:t xml:space="preserve"> tutularaq</w:t>
      </w:r>
      <w:r w:rsidRPr="009957CE">
        <w:rPr>
          <w:rFonts w:ascii="Arial" w:eastAsia="Times New Roman" w:hAnsi="Arial" w:cs="Arial"/>
          <w:b/>
          <w:bCs/>
          <w:color w:val="000000" w:themeColor="text1"/>
          <w:sz w:val="24"/>
          <w:szCs w:val="24"/>
          <w:lang w:eastAsia="en-US"/>
        </w:rPr>
        <w:t xml:space="preserve"> nəzərə alınmasının və həbsə</w:t>
      </w:r>
      <w:r w:rsidR="00DE15BC" w:rsidRPr="009957CE">
        <w:rPr>
          <w:rFonts w:ascii="Arial" w:eastAsia="Times New Roman" w:hAnsi="Arial" w:cs="Arial"/>
          <w:b/>
          <w:bCs/>
          <w:color w:val="000000" w:themeColor="text1"/>
          <w:sz w:val="24"/>
          <w:szCs w:val="24"/>
          <w:lang w:eastAsia="en-US"/>
        </w:rPr>
        <w:t xml:space="preserve"> edilmənin</w:t>
      </w:r>
      <w:r w:rsidRPr="009957CE">
        <w:rPr>
          <w:rFonts w:ascii="Arial" w:eastAsia="Times New Roman" w:hAnsi="Arial" w:cs="Arial"/>
          <w:b/>
          <w:bCs/>
          <w:color w:val="000000" w:themeColor="text1"/>
          <w:sz w:val="24"/>
          <w:szCs w:val="24"/>
          <w:lang w:eastAsia="en-US"/>
        </w:rPr>
        <w:t xml:space="preserve"> alternativlərin</w:t>
      </w:r>
      <w:r w:rsidR="00DE15BC" w:rsidRPr="009957CE">
        <w:rPr>
          <w:rFonts w:ascii="Arial" w:eastAsia="Times New Roman" w:hAnsi="Arial" w:cs="Arial"/>
          <w:b/>
          <w:bCs/>
          <w:color w:val="000000" w:themeColor="text1"/>
          <w:sz w:val="24"/>
          <w:szCs w:val="24"/>
          <w:lang w:eastAsia="en-US"/>
        </w:rPr>
        <w:t>in</w:t>
      </w:r>
      <w:r w:rsidRPr="009957CE">
        <w:rPr>
          <w:rFonts w:ascii="Arial" w:eastAsia="Times New Roman" w:hAnsi="Arial" w:cs="Arial"/>
          <w:b/>
          <w:bCs/>
          <w:color w:val="000000" w:themeColor="text1"/>
          <w:sz w:val="24"/>
          <w:szCs w:val="24"/>
          <w:lang w:eastAsia="en-US"/>
        </w:rPr>
        <w:t xml:space="preserve"> nəzərdən keçirilməsinin təmin edilməsi;</w:t>
      </w:r>
    </w:p>
    <w:p w:rsidR="0026199E" w:rsidRPr="009957CE" w:rsidRDefault="0026199E" w:rsidP="008C583F">
      <w:pPr>
        <w:spacing w:before="20" w:after="20" w:line="360" w:lineRule="auto"/>
        <w:ind w:right="567"/>
        <w:jc w:val="both"/>
        <w:rPr>
          <w:rFonts w:ascii="Arial" w:hAnsi="Arial" w:cs="Arial"/>
          <w:b/>
          <w:sz w:val="24"/>
          <w:szCs w:val="24"/>
        </w:rPr>
      </w:pPr>
      <w:r w:rsidRPr="009957CE">
        <w:rPr>
          <w:rFonts w:ascii="Arial" w:hAnsi="Arial" w:cs="Arial"/>
          <w:b/>
          <w:sz w:val="24"/>
          <w:szCs w:val="24"/>
        </w:rPr>
        <w:t>(b) Həbsdə olan tərbiyəçilərin uşaqlarının m</w:t>
      </w:r>
      <w:r w:rsidRPr="009957CE">
        <w:rPr>
          <w:rFonts w:ascii="Arial" w:hAnsi="Arial" w:cs="Arial"/>
          <w:b/>
          <w:sz w:val="24"/>
          <w:szCs w:val="24"/>
          <w:lang w:val="az-Latn-AZ"/>
        </w:rPr>
        <w:t>üvafiq</w:t>
      </w:r>
      <w:r w:rsidRPr="009957CE">
        <w:rPr>
          <w:rFonts w:ascii="Arial" w:hAnsi="Arial" w:cs="Arial"/>
          <w:b/>
          <w:sz w:val="24"/>
          <w:szCs w:val="24"/>
        </w:rPr>
        <w:t xml:space="preserve"> və uşaqlar üçün əlverişli şəraitdə ziyarət hüquqlarının təmin edilməsi;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b/>
          <w:sz w:val="24"/>
          <w:szCs w:val="24"/>
        </w:rPr>
        <w:t xml:space="preserve">(c) Tərbiyəçilərin həbsi qaçılmaz olduqda, uşaqların </w:t>
      </w:r>
      <w:r w:rsidRPr="009957CE">
        <w:rPr>
          <w:rFonts w:ascii="Arial" w:hAnsi="Arial" w:cs="Arial"/>
          <w:b/>
          <w:sz w:val="24"/>
          <w:szCs w:val="24"/>
          <w:lang w:val="az-Latn-AZ"/>
        </w:rPr>
        <w:t>müvafiq</w:t>
      </w:r>
      <w:r w:rsidRPr="009957CE">
        <w:rPr>
          <w:rFonts w:ascii="Arial" w:hAnsi="Arial" w:cs="Arial"/>
          <w:b/>
          <w:sz w:val="24"/>
          <w:szCs w:val="24"/>
        </w:rPr>
        <w:t xml:space="preserve"> erkən uşaq təhsili, qidalanma</w:t>
      </w:r>
      <w:r w:rsidRPr="009957CE">
        <w:rPr>
          <w:rFonts w:ascii="Arial" w:hAnsi="Arial" w:cs="Arial"/>
          <w:b/>
          <w:sz w:val="24"/>
          <w:szCs w:val="24"/>
          <w:lang w:val="az-Latn-AZ"/>
        </w:rPr>
        <w:t xml:space="preserve"> </w:t>
      </w:r>
      <w:r w:rsidRPr="009957CE">
        <w:rPr>
          <w:rFonts w:ascii="Arial" w:hAnsi="Arial" w:cs="Arial"/>
          <w:b/>
          <w:sz w:val="24"/>
          <w:szCs w:val="24"/>
        </w:rPr>
        <w:t>və</w:t>
      </w:r>
      <w:r w:rsidRPr="009957CE">
        <w:rPr>
          <w:rFonts w:ascii="Arial" w:hAnsi="Arial" w:cs="Arial"/>
          <w:b/>
          <w:sz w:val="24"/>
          <w:szCs w:val="24"/>
          <w:lang w:val="az-Latn-AZ"/>
        </w:rPr>
        <w:t xml:space="preserve"> </w:t>
      </w:r>
      <w:r w:rsidRPr="009957CE">
        <w:rPr>
          <w:rFonts w:ascii="Arial" w:hAnsi="Arial" w:cs="Arial"/>
          <w:b/>
          <w:sz w:val="24"/>
          <w:szCs w:val="24"/>
        </w:rPr>
        <w:t>sağlamlıq</w:t>
      </w:r>
      <w:r w:rsidRPr="009957CE">
        <w:rPr>
          <w:rFonts w:ascii="Arial" w:hAnsi="Arial" w:cs="Arial"/>
          <w:b/>
          <w:sz w:val="24"/>
          <w:szCs w:val="24"/>
          <w:lang w:val="az-Latn-AZ"/>
        </w:rPr>
        <w:t xml:space="preserve"> </w:t>
      </w:r>
      <w:r w:rsidRPr="009957CE">
        <w:rPr>
          <w:rFonts w:ascii="Arial" w:hAnsi="Arial" w:cs="Arial"/>
          <w:b/>
          <w:sz w:val="24"/>
          <w:szCs w:val="24"/>
        </w:rPr>
        <w:t>xidmətlərinə</w:t>
      </w:r>
      <w:r w:rsidRPr="009957CE">
        <w:rPr>
          <w:rFonts w:ascii="Arial" w:hAnsi="Arial" w:cs="Arial"/>
          <w:b/>
          <w:sz w:val="24"/>
          <w:szCs w:val="24"/>
          <w:lang w:val="az-Latn-AZ"/>
        </w:rPr>
        <w:t xml:space="preserve"> </w:t>
      </w:r>
      <w:r w:rsidRPr="009957CE">
        <w:rPr>
          <w:rFonts w:ascii="Arial" w:hAnsi="Arial" w:cs="Arial"/>
          <w:b/>
          <w:sz w:val="24"/>
          <w:szCs w:val="24"/>
        </w:rPr>
        <w:t>çıxışı, oynamaq</w:t>
      </w:r>
      <w:r w:rsidRPr="009957CE">
        <w:rPr>
          <w:rFonts w:ascii="Arial" w:hAnsi="Arial" w:cs="Arial"/>
          <w:b/>
          <w:sz w:val="24"/>
          <w:szCs w:val="24"/>
          <w:lang w:val="az-Latn-AZ"/>
        </w:rPr>
        <w:t xml:space="preserve"> </w:t>
      </w:r>
      <w:r w:rsidRPr="009957CE">
        <w:rPr>
          <w:rFonts w:ascii="Arial" w:hAnsi="Arial" w:cs="Arial"/>
          <w:b/>
          <w:sz w:val="24"/>
          <w:szCs w:val="24"/>
        </w:rPr>
        <w:t>hüququndan</w:t>
      </w:r>
      <w:r w:rsidRPr="009957CE">
        <w:rPr>
          <w:rFonts w:ascii="Arial" w:hAnsi="Arial" w:cs="Arial"/>
          <w:b/>
          <w:sz w:val="24"/>
          <w:szCs w:val="24"/>
          <w:lang w:val="az-Latn-AZ"/>
        </w:rPr>
        <w:t xml:space="preserve"> </w:t>
      </w:r>
      <w:r w:rsidRPr="009957CE">
        <w:rPr>
          <w:rFonts w:ascii="Arial" w:hAnsi="Arial" w:cs="Arial"/>
          <w:b/>
          <w:sz w:val="24"/>
          <w:szCs w:val="24"/>
        </w:rPr>
        <w:lastRenderedPageBreak/>
        <w:t>istifadə</w:t>
      </w:r>
      <w:r w:rsidRPr="009957CE">
        <w:rPr>
          <w:rFonts w:ascii="Arial" w:hAnsi="Arial" w:cs="Arial"/>
          <w:b/>
          <w:sz w:val="24"/>
          <w:szCs w:val="24"/>
          <w:lang w:val="az-Latn-AZ"/>
        </w:rPr>
        <w:t xml:space="preserve"> </w:t>
      </w:r>
      <w:r w:rsidRPr="009957CE">
        <w:rPr>
          <w:rFonts w:ascii="Arial" w:hAnsi="Arial" w:cs="Arial"/>
          <w:b/>
          <w:sz w:val="24"/>
          <w:szCs w:val="24"/>
        </w:rPr>
        <w:t>etməsi</w:t>
      </w:r>
      <w:r w:rsidRPr="009957CE">
        <w:rPr>
          <w:rFonts w:ascii="Arial" w:hAnsi="Arial" w:cs="Arial"/>
          <w:b/>
          <w:sz w:val="24"/>
          <w:szCs w:val="24"/>
          <w:lang w:val="az-Latn-AZ"/>
        </w:rPr>
        <w:t xml:space="preserve"> </w:t>
      </w:r>
      <w:r w:rsidRPr="009957CE">
        <w:rPr>
          <w:rFonts w:ascii="Arial" w:hAnsi="Arial" w:cs="Arial"/>
          <w:b/>
          <w:sz w:val="24"/>
          <w:szCs w:val="24"/>
        </w:rPr>
        <w:t>və</w:t>
      </w:r>
      <w:r w:rsidRPr="009957CE">
        <w:rPr>
          <w:rFonts w:ascii="Arial" w:hAnsi="Arial" w:cs="Arial"/>
          <w:b/>
          <w:sz w:val="24"/>
          <w:szCs w:val="24"/>
          <w:lang w:val="az-Latn-AZ"/>
        </w:rPr>
        <w:t xml:space="preserve"> </w:t>
      </w:r>
      <w:r w:rsidRPr="009957CE">
        <w:rPr>
          <w:rFonts w:ascii="Arial" w:hAnsi="Arial" w:cs="Arial"/>
          <w:b/>
          <w:sz w:val="24"/>
          <w:szCs w:val="24"/>
        </w:rPr>
        <w:t>onların</w:t>
      </w:r>
      <w:r w:rsidRPr="009957CE">
        <w:rPr>
          <w:rFonts w:ascii="Arial" w:hAnsi="Arial" w:cs="Arial"/>
          <w:b/>
          <w:sz w:val="24"/>
          <w:szCs w:val="24"/>
          <w:lang w:val="az-Latn-AZ"/>
        </w:rPr>
        <w:t xml:space="preserve"> </w:t>
      </w:r>
      <w:r w:rsidRPr="009957CE">
        <w:rPr>
          <w:rFonts w:ascii="Arial" w:hAnsi="Arial" w:cs="Arial"/>
          <w:b/>
          <w:sz w:val="24"/>
          <w:szCs w:val="24"/>
        </w:rPr>
        <w:t>fiziki, əqli</w:t>
      </w:r>
      <w:r w:rsidRPr="009957CE">
        <w:rPr>
          <w:rFonts w:ascii="Arial" w:hAnsi="Arial" w:cs="Arial"/>
          <w:b/>
          <w:sz w:val="24"/>
          <w:szCs w:val="24"/>
          <w:lang w:val="az-Latn-AZ"/>
        </w:rPr>
        <w:t xml:space="preserve"> </w:t>
      </w:r>
      <w:r w:rsidRPr="009957CE">
        <w:rPr>
          <w:rFonts w:ascii="Arial" w:hAnsi="Arial" w:cs="Arial"/>
          <w:b/>
          <w:sz w:val="24"/>
          <w:szCs w:val="24"/>
        </w:rPr>
        <w:t>və</w:t>
      </w:r>
      <w:r w:rsidRPr="009957CE">
        <w:rPr>
          <w:rFonts w:ascii="Arial" w:hAnsi="Arial" w:cs="Arial"/>
          <w:b/>
          <w:sz w:val="24"/>
          <w:szCs w:val="24"/>
          <w:lang w:val="az-Latn-AZ"/>
        </w:rPr>
        <w:t xml:space="preserve"> </w:t>
      </w:r>
      <w:r w:rsidRPr="009957CE">
        <w:rPr>
          <w:rFonts w:ascii="Arial" w:hAnsi="Arial" w:cs="Arial"/>
          <w:b/>
          <w:sz w:val="24"/>
          <w:szCs w:val="24"/>
        </w:rPr>
        <w:t>sosial</w:t>
      </w:r>
      <w:r w:rsidRPr="009957CE">
        <w:rPr>
          <w:rFonts w:ascii="Arial" w:hAnsi="Arial" w:cs="Arial"/>
          <w:b/>
          <w:sz w:val="24"/>
          <w:szCs w:val="24"/>
          <w:lang w:val="az-Latn-AZ"/>
        </w:rPr>
        <w:t xml:space="preserve"> </w:t>
      </w:r>
      <w:r w:rsidRPr="009957CE">
        <w:rPr>
          <w:rFonts w:ascii="Arial" w:hAnsi="Arial" w:cs="Arial"/>
          <w:b/>
          <w:sz w:val="24"/>
          <w:szCs w:val="24"/>
        </w:rPr>
        <w:t>inkişafını</w:t>
      </w:r>
      <w:r w:rsidRPr="009957CE">
        <w:rPr>
          <w:rFonts w:ascii="Arial" w:hAnsi="Arial" w:cs="Arial"/>
          <w:b/>
          <w:sz w:val="24"/>
          <w:szCs w:val="24"/>
          <w:lang w:val="az-Latn-AZ"/>
        </w:rPr>
        <w:t xml:space="preserve"> </w:t>
      </w:r>
      <w:r w:rsidRPr="009957CE">
        <w:rPr>
          <w:rFonts w:ascii="Arial" w:hAnsi="Arial" w:cs="Arial"/>
          <w:b/>
          <w:sz w:val="24"/>
          <w:szCs w:val="24"/>
        </w:rPr>
        <w:t>təmin</w:t>
      </w:r>
      <w:r w:rsidRPr="009957CE">
        <w:rPr>
          <w:rFonts w:ascii="Arial" w:hAnsi="Arial" w:cs="Arial"/>
          <w:b/>
          <w:sz w:val="24"/>
          <w:szCs w:val="24"/>
          <w:lang w:val="az-Latn-AZ"/>
        </w:rPr>
        <w:t xml:space="preserve"> </w:t>
      </w:r>
      <w:r w:rsidRPr="009957CE">
        <w:rPr>
          <w:rFonts w:ascii="Arial" w:hAnsi="Arial" w:cs="Arial"/>
          <w:b/>
          <w:sz w:val="24"/>
          <w:szCs w:val="24"/>
        </w:rPr>
        <w:t>etmək</w:t>
      </w:r>
      <w:r w:rsidRPr="009957CE">
        <w:rPr>
          <w:rFonts w:ascii="Arial" w:hAnsi="Arial" w:cs="Arial"/>
          <w:sz w:val="24"/>
          <w:szCs w:val="24"/>
          <w:lang w:val="az-Latn-AZ"/>
        </w:rPr>
        <w:t xml:space="preserve"> </w:t>
      </w:r>
      <w:r w:rsidRPr="009957CE">
        <w:rPr>
          <w:rFonts w:ascii="Arial" w:hAnsi="Arial" w:cs="Arial"/>
          <w:sz w:val="24"/>
          <w:szCs w:val="24"/>
        </w:rPr>
        <w:t>üçün</w:t>
      </w:r>
      <w:r w:rsidRPr="009957CE">
        <w:rPr>
          <w:rFonts w:ascii="Arial" w:hAnsi="Arial" w:cs="Arial"/>
          <w:sz w:val="24"/>
          <w:szCs w:val="24"/>
          <w:lang w:val="az-Latn-AZ"/>
        </w:rPr>
        <w:t xml:space="preserve"> </w:t>
      </w:r>
      <w:r w:rsidRPr="009957CE">
        <w:rPr>
          <w:rFonts w:ascii="Arial" w:hAnsi="Arial" w:cs="Arial"/>
          <w:sz w:val="24"/>
          <w:szCs w:val="24"/>
        </w:rPr>
        <w:t>sosial</w:t>
      </w:r>
      <w:r w:rsidRPr="009957CE">
        <w:rPr>
          <w:rFonts w:ascii="Arial" w:hAnsi="Arial" w:cs="Arial"/>
          <w:sz w:val="24"/>
          <w:szCs w:val="24"/>
          <w:lang w:val="az-Latn-AZ"/>
        </w:rPr>
        <w:t xml:space="preserve"> </w:t>
      </w:r>
      <w:r w:rsidRPr="009957CE">
        <w:rPr>
          <w:rFonts w:ascii="Arial" w:hAnsi="Arial" w:cs="Arial"/>
          <w:sz w:val="24"/>
          <w:szCs w:val="24"/>
        </w:rPr>
        <w:t>işçilər</w:t>
      </w:r>
      <w:r w:rsidRPr="009957CE">
        <w:rPr>
          <w:rFonts w:ascii="Arial" w:hAnsi="Arial" w:cs="Arial"/>
          <w:sz w:val="24"/>
          <w:szCs w:val="24"/>
          <w:lang w:val="az-Latn-AZ"/>
        </w:rPr>
        <w:t xml:space="preserve"> </w:t>
      </w:r>
      <w:r w:rsidRPr="009957CE">
        <w:rPr>
          <w:rFonts w:ascii="Arial" w:hAnsi="Arial" w:cs="Arial"/>
          <w:sz w:val="24"/>
          <w:szCs w:val="24"/>
        </w:rPr>
        <w:t>tərəfindən</w:t>
      </w:r>
      <w:r w:rsidRPr="009957CE">
        <w:rPr>
          <w:rFonts w:ascii="Arial" w:hAnsi="Arial" w:cs="Arial"/>
          <w:sz w:val="24"/>
          <w:szCs w:val="24"/>
          <w:lang w:val="az-Latn-AZ"/>
        </w:rPr>
        <w:t xml:space="preserve"> </w:t>
      </w:r>
      <w:r w:rsidRPr="009957CE">
        <w:rPr>
          <w:rFonts w:ascii="Arial" w:hAnsi="Arial" w:cs="Arial"/>
          <w:sz w:val="24"/>
          <w:szCs w:val="24"/>
        </w:rPr>
        <w:t>mütəmadi</w:t>
      </w:r>
      <w:r w:rsidRPr="009957CE">
        <w:rPr>
          <w:rFonts w:ascii="Arial" w:hAnsi="Arial" w:cs="Arial"/>
          <w:sz w:val="24"/>
          <w:szCs w:val="24"/>
          <w:lang w:val="az-Latn-AZ"/>
        </w:rPr>
        <w:t xml:space="preserve"> </w:t>
      </w:r>
      <w:r w:rsidRPr="009957CE">
        <w:rPr>
          <w:rFonts w:ascii="Arial" w:hAnsi="Arial" w:cs="Arial"/>
          <w:sz w:val="24"/>
          <w:szCs w:val="24"/>
        </w:rPr>
        <w:t>olaraq</w:t>
      </w:r>
      <w:r w:rsidRPr="009957CE">
        <w:rPr>
          <w:rFonts w:ascii="Arial" w:hAnsi="Arial" w:cs="Arial"/>
          <w:sz w:val="24"/>
          <w:szCs w:val="24"/>
          <w:lang w:val="az-Latn-AZ"/>
        </w:rPr>
        <w:t xml:space="preserve"> </w:t>
      </w:r>
      <w:r w:rsidRPr="009957CE">
        <w:rPr>
          <w:rFonts w:ascii="Arial" w:hAnsi="Arial" w:cs="Arial"/>
          <w:sz w:val="24"/>
          <w:szCs w:val="24"/>
        </w:rPr>
        <w:t>ziyarət</w:t>
      </w:r>
      <w:r w:rsidRPr="009957CE">
        <w:rPr>
          <w:rFonts w:ascii="Arial" w:hAnsi="Arial" w:cs="Arial"/>
          <w:sz w:val="24"/>
          <w:szCs w:val="24"/>
          <w:lang w:val="az-Latn-AZ"/>
        </w:rPr>
        <w:t xml:space="preserve"> </w:t>
      </w:r>
      <w:r w:rsidRPr="009957CE">
        <w:rPr>
          <w:rFonts w:ascii="Arial" w:hAnsi="Arial" w:cs="Arial"/>
          <w:sz w:val="24"/>
          <w:szCs w:val="24"/>
        </w:rPr>
        <w:t>edilməsinin</w:t>
      </w:r>
      <w:r w:rsidRPr="009957CE">
        <w:rPr>
          <w:rFonts w:ascii="Arial" w:hAnsi="Arial" w:cs="Arial"/>
          <w:sz w:val="24"/>
          <w:szCs w:val="24"/>
          <w:lang w:val="az-Latn-AZ"/>
        </w:rPr>
        <w:t xml:space="preserve"> </w:t>
      </w:r>
      <w:r w:rsidRPr="009957CE">
        <w:rPr>
          <w:rFonts w:ascii="Arial" w:hAnsi="Arial" w:cs="Arial"/>
          <w:sz w:val="24"/>
          <w:szCs w:val="24"/>
        </w:rPr>
        <w:t>təmin</w:t>
      </w:r>
      <w:r w:rsidRPr="009957CE">
        <w:rPr>
          <w:rFonts w:ascii="Arial" w:hAnsi="Arial" w:cs="Arial"/>
          <w:sz w:val="24"/>
          <w:szCs w:val="24"/>
          <w:lang w:val="az-Latn-AZ"/>
        </w:rPr>
        <w:t xml:space="preserve"> </w:t>
      </w:r>
      <w:r w:rsidRPr="009957CE">
        <w:rPr>
          <w:rFonts w:ascii="Arial" w:hAnsi="Arial" w:cs="Arial"/>
          <w:sz w:val="24"/>
          <w:szCs w:val="24"/>
        </w:rPr>
        <w:t>edilməsi.</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G. Sağlamlıq imkanları məhdud uşaqlar (maddə 23)</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33. Komitə, əlilliyin tibbi modelindən uzaqlaşan “Əlilliyi olan şəxslərin hüquqları haqqında” Qanunu (2018) ; Əlilliyi olan şəxslər üçün inklüziv təhsilin inkişafı üzrə Dövlət Proqramı (2018–2024); və reabilitasiya və sosial dəstəyə çıxışın yaxşılaşdırılması, əlilliyi olan uşaqların stiqmatizasiyasının (damğalanmasının) aradan qaldırılması və məlumatların toplanmasının yaxşılaşdırılması üçün görülən tədbirləri alqışlayır.</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Komitə aşağıdakılardan narahatdır:</w:t>
      </w:r>
    </w:p>
    <w:p w:rsidR="0026199E" w:rsidRPr="009957CE" w:rsidRDefault="0026199E" w:rsidP="00194EBE">
      <w:pPr>
        <w:pStyle w:val="aa"/>
        <w:numPr>
          <w:ilvl w:val="0"/>
          <w:numId w:val="3"/>
        </w:numPr>
        <w:spacing w:before="20" w:after="20" w:line="360" w:lineRule="auto"/>
        <w:ind w:left="567" w:right="567"/>
        <w:jc w:val="both"/>
        <w:rPr>
          <w:rFonts w:ascii="Arial" w:hAnsi="Arial" w:cs="Arial"/>
          <w:sz w:val="24"/>
          <w:szCs w:val="24"/>
          <w:lang w:val="az-Latn-AZ"/>
        </w:rPr>
      </w:pPr>
      <w:r w:rsidRPr="009957CE">
        <w:rPr>
          <w:rFonts w:ascii="Arial" w:hAnsi="Arial" w:cs="Arial"/>
          <w:sz w:val="24"/>
          <w:szCs w:val="24"/>
          <w:lang w:val="az-Latn-AZ"/>
        </w:rPr>
        <w:t>Qanunvericilikdə əlilliklə bağlı insan hüquqlarına əsaslanan, tibbi yanaşmanı əks etdirən “sağlamlıq imkanları məhdud uşaqlar” termininin istifadə olunduğu yanaşmanın çatışmazlığı;</w:t>
      </w:r>
    </w:p>
    <w:p w:rsidR="0026199E" w:rsidRPr="009957CE" w:rsidRDefault="0026199E" w:rsidP="00194EBE">
      <w:pPr>
        <w:pStyle w:val="aa"/>
        <w:numPr>
          <w:ilvl w:val="0"/>
          <w:numId w:val="3"/>
        </w:numPr>
        <w:spacing w:before="20" w:after="20" w:line="360" w:lineRule="auto"/>
        <w:ind w:left="567" w:right="567"/>
        <w:jc w:val="both"/>
        <w:rPr>
          <w:rFonts w:ascii="Arial" w:hAnsi="Arial" w:cs="Arial"/>
          <w:sz w:val="24"/>
          <w:szCs w:val="24"/>
          <w:lang w:val="az-Latn-AZ"/>
        </w:rPr>
      </w:pPr>
      <w:r w:rsidRPr="009957CE">
        <w:rPr>
          <w:rFonts w:ascii="Arial" w:hAnsi="Arial" w:cs="Arial"/>
          <w:sz w:val="24"/>
          <w:szCs w:val="24"/>
          <w:lang w:val="az-Latn-AZ"/>
        </w:rPr>
        <w:t xml:space="preserve"> müvafiq nazirliklər arasında məlumat sinxronizasiyasının olmaması;</w:t>
      </w:r>
    </w:p>
    <w:p w:rsidR="0026199E" w:rsidRPr="009957CE" w:rsidRDefault="0026199E" w:rsidP="00194EBE">
      <w:pPr>
        <w:pStyle w:val="aa"/>
        <w:numPr>
          <w:ilvl w:val="0"/>
          <w:numId w:val="3"/>
        </w:numPr>
        <w:spacing w:before="20" w:after="20" w:line="360" w:lineRule="auto"/>
        <w:ind w:left="567" w:right="567"/>
        <w:jc w:val="both"/>
        <w:rPr>
          <w:rFonts w:ascii="Arial" w:hAnsi="Arial" w:cs="Arial"/>
          <w:sz w:val="24"/>
          <w:szCs w:val="24"/>
          <w:lang w:val="az-Latn-AZ"/>
        </w:rPr>
      </w:pPr>
      <w:r w:rsidRPr="009957CE">
        <w:rPr>
          <w:rFonts w:ascii="Arial" w:hAnsi="Arial" w:cs="Arial"/>
          <w:sz w:val="24"/>
          <w:szCs w:val="24"/>
          <w:lang w:val="az-Latn-AZ"/>
        </w:rPr>
        <w:t>(əlilliyi olan uşaqların valideynlərinə qeyri-adekvat dəstək və əlilliyi olan uşaqların yaşayış müəssisələrində həddindən artıq təmsil olunmasına kömək edən stiqmanın davam etməsi;</w:t>
      </w:r>
    </w:p>
    <w:p w:rsidR="0026199E" w:rsidRPr="009957CE" w:rsidRDefault="0026199E" w:rsidP="00194EBE">
      <w:pPr>
        <w:pStyle w:val="aa"/>
        <w:numPr>
          <w:ilvl w:val="0"/>
          <w:numId w:val="3"/>
        </w:numPr>
        <w:spacing w:before="20" w:after="20" w:line="360" w:lineRule="auto"/>
        <w:ind w:left="567" w:right="567"/>
        <w:jc w:val="both"/>
        <w:rPr>
          <w:rFonts w:ascii="Arial" w:hAnsi="Arial" w:cs="Arial"/>
          <w:sz w:val="24"/>
          <w:szCs w:val="24"/>
          <w:lang w:val="az-Latn-AZ"/>
        </w:rPr>
      </w:pPr>
      <w:r w:rsidRPr="009957CE">
        <w:rPr>
          <w:rFonts w:ascii="Arial" w:hAnsi="Arial" w:cs="Arial"/>
          <w:sz w:val="24"/>
          <w:szCs w:val="24"/>
          <w:lang w:val="az-Latn-AZ"/>
        </w:rPr>
        <w:t>Xüsusilə paytaxtdan kənarda, ixtisaslaşmış mütəxəssislər də daxil olmaqla keyfiyyətli səhiyyə xidmətinə çıxışın çatışmazlığı;</w:t>
      </w:r>
    </w:p>
    <w:p w:rsidR="0026199E" w:rsidRPr="009957CE" w:rsidRDefault="0026199E" w:rsidP="00194EBE">
      <w:pPr>
        <w:pStyle w:val="aa"/>
        <w:numPr>
          <w:ilvl w:val="0"/>
          <w:numId w:val="3"/>
        </w:numPr>
        <w:spacing w:before="20" w:after="20" w:line="360" w:lineRule="auto"/>
        <w:ind w:left="567" w:right="567"/>
        <w:jc w:val="both"/>
        <w:rPr>
          <w:rFonts w:ascii="Arial" w:hAnsi="Arial" w:cs="Arial"/>
          <w:sz w:val="24"/>
          <w:szCs w:val="24"/>
          <w:lang w:val="az-Latn-AZ"/>
        </w:rPr>
      </w:pPr>
      <w:r w:rsidRPr="009957CE">
        <w:rPr>
          <w:rFonts w:ascii="Arial" w:hAnsi="Arial" w:cs="Arial"/>
          <w:sz w:val="24"/>
          <w:szCs w:val="24"/>
          <w:lang w:val="az-Latn-AZ"/>
        </w:rPr>
        <w:t>əlilliyi olan uşaqların ixtisaslaşdırılmış təhsildə həddindən artıq təmsil olunması və xüsusilə məktəbəqədər təhsil səviyyəsində inklüziv təhsil variantlarının olmaması.</w:t>
      </w:r>
    </w:p>
    <w:p w:rsidR="0026199E" w:rsidRPr="009957CE" w:rsidRDefault="0026199E" w:rsidP="008C583F">
      <w:pPr>
        <w:spacing w:before="20" w:after="20" w:line="360" w:lineRule="auto"/>
        <w:ind w:left="207" w:right="567"/>
        <w:jc w:val="both"/>
        <w:rPr>
          <w:rFonts w:ascii="Arial" w:hAnsi="Arial" w:cs="Arial"/>
          <w:sz w:val="24"/>
          <w:szCs w:val="24"/>
          <w:lang w:val="az-Latn-AZ"/>
        </w:rPr>
      </w:pPr>
      <w:r w:rsidRPr="009957CE">
        <w:rPr>
          <w:rFonts w:ascii="Arial" w:hAnsi="Arial" w:cs="Arial"/>
          <w:sz w:val="24"/>
          <w:szCs w:val="24"/>
          <w:lang w:val="az-Latn-AZ"/>
        </w:rPr>
        <w:t>34. Komitə 9 nömrəli (2006) ümumi şərhini xatırladaraq, İştirakçı dövləti çağırır:</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(a) Əlilliyi olan uşaqlarla bağlı insan hüquqlarına əsaslanan yanaşma qəbul etmək və müvafiq qaydada onun qanunvericiliyini və siyasətlərini nəzərdən keçirmək;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b) Əlilliyi olan uşaqlar haqqında məlumatların vahid şəkildə toplanmasını və təhlilini təmin etmək məqsədi ilə aidiyyəti nazirliklər arasında koordinasiyanı gücləndirmək, əlilliyin qiymətləndirilməsi üçün səmərəli və uyğunlaşdırılmış sistem hazırlamaq;</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 xml:space="preserve">(c) Əlilliyi olan uşaqların valideynlərinə dəstəyi gücləndirmək və həmin uşaqların öz ailə mühitində böyümək hüququnu təmin etmək, icma əsaslı xidmətlərin, o cümlədən erkən müdaxilə və gündəlik qayğı xidmətlərinin </w:t>
      </w:r>
      <w:r w:rsidRPr="009957CE">
        <w:rPr>
          <w:rFonts w:ascii="Arial" w:hAnsi="Arial" w:cs="Arial"/>
          <w:b/>
          <w:sz w:val="24"/>
          <w:szCs w:val="24"/>
          <w:lang w:val="az-Latn-AZ"/>
        </w:rPr>
        <w:lastRenderedPageBreak/>
        <w:t>əlçatanlığını artırmaq, bu cür xidmətləri göstərən və valideynlərə müvafiq sosial-iqtisadi dəstək göstərən QHT-lərə  dəstəyin gücləndirilməsi;</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(d)  şəhər və kənd yerlərində erkən aşkarlama, müdaxilə və reabilitasiya proqramlarının təmin edilməsi və icma və ambulator səhiyyə xidmətləri şəbəkəsinin yaradılması və müvafiq sayda səhiyyə işçilərinin, o cümlədən pediatrlar və digər müvafiq tibbi ekspertlərin hazırlanması və təmin edilməsi yolu ilə vaxtında və əlverişli səhiyyə xidmətinə çıxışı təmin etmək ;</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e) Bütün əlilliyi olan uşaqların ümumi məktəblərdə inklüziv təhsilə çıxışını, məktəblərin təlim keçmiş müəllimlərlə, əlilliyi olan uşaqların ehtiyaclarına uyğunlaşdırılmış əlçatan infrastruktur və tədris materialları və əlilliyi olan uşaqların digər uşaqlar kimi erkən uşaqlıq dövründə inkişaf və məktəbə hazırlıq imkanlarına bərabər çıxışını təmin etmək;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(f) damğalanma ilə mübarizə üçün maarifləndirmə tədbirlərini daha da gücləndirmək və əlilliyi olan uşaqların hüquq sahibləri kimi müsbət imicini təşviq etmək.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H. Əsas sağlamlıq və rifah (maddə 6, 18 (3), 24, 26, 27 (1)–(3) və 33)</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Səhiyyə və sağlamlıq xidmətləri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35. Komitə, 2015-ci ildə Ümumdünya Səhiyyə Təşkilatının (ÜST) diri doğum izahının, ana və uşaq sağlamlığının yaxşılaşdırılması üzrə Dövlət Proqramının (2014-2022) qəbul edilməsini və ana və körpə ölüm nisbətləri sayının əhəmiyyətli dərəcədə azalmasına səbəb olan səhiyyə islahatlarını alqışlayır. Bununla belə, Komitə aşağıdakılardan ciddi şəkildə narahatdır:</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(a) Diri doğum meyarlarının kifayət qədər yerinə yetirilməməsi;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(b) Neonatal, körpə, beş yaşınadək uşaq və ana ölümlərinin yüksək göstəriciləri, mövcud və keyfiyyətli antenatal, neonatal və ilkin tibbi xidmətin olmaması və məktəbdə cinsi təhsilin olmaması səbəbindən yeniyetmə hamiləliklərinin çoxluğu;</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(c) Səhiyyə xidmətinin təmin edilməsində davamlı regional fərqlərin mövcud  olduğu səhiyyə xidmətlərinin qeyri-adekvat keyfiyyəti, təlim keçmiş və ixtisaslaşmış həkim və tibb bacılarının çatışmazlığı, kifayət qədər əmək haqqı, təlim, avadanlıq və infrastrukturun olmaması;</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 xml:space="preserve">(d) İcbari sığorta təminatının çatışmazlığı və səhiyyə xidmətində yüksək cib xərcləri  daxil olmaqla aztəminatlı ailələr üçün səhiyyə xidmətlərindən istifadə üçün maneələr; </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e) İmmunizasiya əhatəsində regional fərqlər;</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lastRenderedPageBreak/>
        <w:t>(f) Aclığın, qeyri-kafi qidalanmanın və uşaqlarda boy artımı ,qadınlarda anemiya kimi xəstəliklərinin yayılması, yalnız ana südü ilə qidalanmanın aşağı göstəriciləri və yeniyetmələrin sağlamlığına və qidalanmasına kifayət qədər diqqət yetirilməməsi;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g)Oğlanlara üstünlük verən cins seçici abortları nəticəsində doğuş zamanı yüksək kişi cinsi nisbəti;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(h) Dəqiq məlumat, psixi sağlamlıq dəstəyi və hərtərəfli strategiya çatışmazlığı fonunda  intihar hallarının artması və həm ictimaiyyət, həm də peşəkarlar arasında psixi sağlamlığın geniş şəkildə damğalanması.</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36. Komitə, Dayanıqlı İnkişaf Məqsədlərinin 2.2, 3.1, 3.2 və 3.8-i hədəfləyən 15 nömrəli (2013) ümumi şərhini və əvvəlki tövsiyələrini xatırladaraq İştirakçı Dövləti çağırır:</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(a) ÜST-nin diri doğum meyarlarının tam yerinə yetirilməsini təmin etmək;</w:t>
      </w:r>
    </w:p>
    <w:p w:rsidR="0026199E" w:rsidRPr="009957CE" w:rsidRDefault="006F6290"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 xml:space="preserve">(b) </w:t>
      </w:r>
      <w:r w:rsidR="0026199E" w:rsidRPr="009957CE">
        <w:rPr>
          <w:rFonts w:ascii="Arial" w:hAnsi="Arial" w:cs="Arial"/>
          <w:b/>
          <w:sz w:val="24"/>
          <w:szCs w:val="24"/>
          <w:lang w:val="az-Latn-AZ"/>
        </w:rPr>
        <w:t>Xüsusilə kənd yerlərində profilaktika, sağlamlığın möhkəmləndirilməsi və ilkin tibbi yardımın göstərilməsi ilə bağlı səhiyyə sektorunda islahatları davam etdirmək üçün adekvat resurslar ayırmaq və onun həyata keçirilməsinə nəzarət etmək üçün monitorinq sistemini inkişaf etdirmək;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c) antenatal və postnatal xidmətlərin və obyektlərin, erkən aşkarlama və müdaxilə və skrininq proqramlarının keyfiyyətinin və onlara çıxışın yaxşılaşdırılması da daxil olmaqla, neonatal, körpə, beş yaşına çatmamış və ana ölüm nisbətlərini daha da azaltmaq üçün səylərini davam etdirmək, bütün qadınların ən azı tələb olunan minimum dörd antenatal ziyarət almasını təmin etmək və erkən uşaqlıq dövründə qayğı və qidalanma ilə bağlı məsləhət dəstəyi təmin etmək üçün ailə həkimləri və tibb bacıları tərəfindən evə baş çəkmə xidmətlərini inkişaf etdirmək;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(d) yeniyetmələrin hamiləliyinin qarşısının alınması məqsədi ilə cinsi və reproduktiv sağlamlıq təhsilini məktəb kurrikuluma daxil etmək və yeniyetmələrin müasir kontrasepsiya və məxfi testlər haqqında bilik və çıxış imkanlarını təmin etmək;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(e) Ölkə daxilində səhiyyə xidmətlərinin keyfiyyətini və əlçatanlığını gücləndirmək, həkimlər və tibb bacıları üçün xidmətəqədər və xidmətdaxili təlimlərə və potensialın artırılmasına, karyera inkişafı üçün stimullara və səhiyyə müəssələrində infrastrukturun və avadanlıqların təkmilləşdirilməsinə diqqət yetirmək;</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lastRenderedPageBreak/>
        <w:t>f) İqtisadi, Sosial və Mədəni Hüquqlar üzrə Komitənin tövsiyə etdiyi kimi, səhiyyə xidmətlərindən istifadə üçün maneələri aradan qaldırmaq və qeyri-rəsmi ödənişləri qadağan etmək;</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t>(g) regional səviyyədə peyvənd əhatəsini gücləndirmək və peyvəndin faydaları haqqında məlumatlılığı artırmaq, Birləşmiş Millətlər Təşkilatının Uşaq Fondunun (UNICEF) köməyinə müraciət etmək;</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t>h) uşaqlarda qida çatışmazlığının və anemiyanın səbəblərini aradan qaldırmaq, buğda ununun dəmir və fol turşusu ilə məcburi zənginləşdirilməsi haqqında qanun qəbul etmək və həyata keçirmək, uşaq qidalarının keyfiyyətinə və uşaqların məktəblərdə qida qəbuluna nəzarət etmək;</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t>(i) Məktəblər və media vasitəsilə siqaret, alkoqoldan sui-istifadə və piylənməyə diqqət yetirərək, xüsusilə yeniyetmələri hədəf alan fiziki fəaliyyət və sağlam həyat tərzinin təşviqi üçün səyləri gücləndirmək;</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t>J) Valideynlər, himayəçilər və səhiyyə işçiləri arasında maarifləndirmə işini gücləndirməklə ana südü ilə qidalandırmanın təşviq etmək, qorumaq və dəstəkləmək, sosial norma və inanclara diqqət yetirmək, körpə dostu xəstəxana təşəbbüsünün monitorinq etmək və ana südü ilə qidalanmaya uyğun iş yerlərinin yaratmaq;</w:t>
      </w:r>
    </w:p>
    <w:p w:rsidR="0026199E" w:rsidRPr="009957CE" w:rsidRDefault="0026199E" w:rsidP="008C583F">
      <w:pPr>
        <w:spacing w:before="20" w:after="20" w:line="360" w:lineRule="auto"/>
        <w:ind w:right="567"/>
        <w:jc w:val="both"/>
        <w:rPr>
          <w:rFonts w:ascii="Arial" w:hAnsi="Arial" w:cs="Arial"/>
          <w:b/>
          <w:color w:val="000000" w:themeColor="text1"/>
          <w:sz w:val="24"/>
          <w:szCs w:val="24"/>
          <w:lang w:val="az-Latn-AZ"/>
        </w:rPr>
      </w:pPr>
      <w:r w:rsidRPr="009957CE">
        <w:rPr>
          <w:rFonts w:ascii="Arial" w:hAnsi="Arial" w:cs="Arial"/>
          <w:b/>
          <w:color w:val="000000" w:themeColor="text1"/>
          <w:sz w:val="24"/>
          <w:szCs w:val="24"/>
          <w:lang w:val="az-Latn-AZ"/>
        </w:rPr>
        <w:t>(k) Selektiv abort praktikasının əsas səbəblərini və onun cəmiyyət üçün uzunmüddətli təsirlərini aradan qaldırmaq, ailə planlaşdırılması xidmətlərini genişləndirmək, səhiyyə sahəsində korrupsiya ilə mübarizə aparmaq və cinsi seçimin zərərli təsiri, qız və oğlanların bərabər dəyər verilməsi  üzrə maarifləndirmə tədbirlərini gücləndirmək və selektiv abortu tamamilə aradan qaldırmaq;</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color w:val="000000" w:themeColor="text1"/>
          <w:sz w:val="24"/>
          <w:szCs w:val="24"/>
          <w:lang w:val="az-Latn-AZ"/>
        </w:rPr>
        <w:t xml:space="preserve">l) Uşaqlar arasında psixi sağlamlıq problemlərinə, o cümlədən intihar halları  və onların əsas səbəblərini, o cümlədən ailədaxili və məktəbdə zorakılıq, uşaq nikahları və məktəbi yayınma hallarını  üzrə məlumatların toplanmasını gücləndirmək; uşaq və yeniyetmələr üçün psixi sağlamlıq xidmətlərinin və proqramlarının təmin edilməsini təmin etmək, o cümlədən bütün sahələrdə təlim keçmiş uşaq psixiatrlarının və uşaq psixoloqlarının əlçatanlığının artırılması və uşaqları stiqmatizasiyadan (damğalamadan) psixi sağlamlıq xidmətlərinə müraciət etməyə həvəsləndirmək; ambulator xidmətlərin inkişafı və uşaqlarda və yeniyetmələrdə yaranan psixi sağlamlıq problemlərinin </w:t>
      </w:r>
      <w:r w:rsidRPr="009957CE">
        <w:rPr>
          <w:rFonts w:ascii="Arial" w:hAnsi="Arial" w:cs="Arial"/>
          <w:b/>
          <w:color w:val="000000" w:themeColor="text1"/>
          <w:sz w:val="24"/>
          <w:szCs w:val="24"/>
          <w:lang w:val="az-Latn-AZ"/>
        </w:rPr>
        <w:lastRenderedPageBreak/>
        <w:t>həllinə diqqət yetirməklə psixi sağlamlıq siyasəti və strategiyasını işləyib hazırlamaq və həyata keçirmək.</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Ətraf mühitin sağlamlığı</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37. İştirakçı Dövlətdə yüksək torpaq deqradasiyası, quraqlıq, su qıtlığı və torpağın, su və havanın çirklənməsini narahatlıqla qeyd edərək, Komitə Dayanıqlı İnkişaf Məqsədlərinin 3.9-cu hədəfini xatırladır və iştirakçı dövlətə çirklənmiş hava, su və torpaqdan və elektromaqnit çirklənməsinin uşaqların sağlamlığının təsirlərin qiymətləndirilməyə və bunun əsasında vəziyyəti düzəltmək, uşaqların ətraf mühitin sağlamlığının monitorinqini gücləndirmək və ekoloji maarifləndirmə üzrə məktəb kurikulumunu və tədris vəsaitlərini müasirləşdirmək üçün yaxşı resurslara malik strategiya hazırlamağı tövsiyə edir.</w:t>
      </w:r>
    </w:p>
    <w:p w:rsidR="0026199E" w:rsidRPr="009957CE" w:rsidRDefault="0026199E" w:rsidP="008C583F">
      <w:pPr>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Yaşayış səviyyəsi</w:t>
      </w:r>
    </w:p>
    <w:p w:rsidR="0026199E" w:rsidRPr="009957CE" w:rsidRDefault="0026199E" w:rsidP="008C583F">
      <w:pPr>
        <w:spacing w:before="20" w:after="20" w:line="360" w:lineRule="auto"/>
        <w:ind w:right="567"/>
        <w:jc w:val="both"/>
        <w:rPr>
          <w:rFonts w:ascii="Arial" w:hAnsi="Arial" w:cs="Arial"/>
          <w:sz w:val="24"/>
          <w:szCs w:val="24"/>
          <w:lang w:val="az-Latn-AZ"/>
        </w:rPr>
      </w:pPr>
      <w:r w:rsidRPr="009957CE">
        <w:rPr>
          <w:rFonts w:ascii="Arial" w:hAnsi="Arial" w:cs="Arial"/>
          <w:sz w:val="24"/>
          <w:szCs w:val="24"/>
          <w:lang w:val="az-Latn-AZ"/>
        </w:rPr>
        <w:t>38. Xüsusilə kənd yerlərində COVID-19 pandemiyası kontekstində daha da artan yoxsulluq riski altında olan uşaqların faizinin artdığını qeyd edərək, Komitə iştirakçı dövlətə öz sosial müdafiə sistemini məlumatlandırmaq üçün uşaq yoxsulluğu ilə bağlı çoxölçülü tədbir yaratmağı tövsiyə edir və o, həssas vəziyyətdə olan uşaqları və onların ailələrini adekvat şəkildə müdafiə etməsini və məcburi köçkün ailələri də daxil olmaqla, uşaqlı bütün ailələr üçün sosial yardım proqramlarına adekvat maliyyə ayırmasını təmin etsin. Əhalinin əhəmiyyətli faizinin təhlükəsiz içməli suya çıxışı olmadığını qeyd edərək, Komitə həmçinin İştirakçı Dövlətə şəhər və kənd yerlərində təhlükəsiz içməli su və kanalizasiya ilə təmin etmək üçün maliyyə resurslarını artırmağı tövsiyə edir.</w:t>
      </w:r>
    </w:p>
    <w:p w:rsidR="008C583F" w:rsidRPr="009957CE" w:rsidRDefault="0026199E" w:rsidP="008C583F">
      <w:pPr>
        <w:tabs>
          <w:tab w:val="left" w:pos="1470"/>
        </w:tabs>
        <w:spacing w:before="20" w:after="20" w:line="360" w:lineRule="auto"/>
        <w:ind w:right="567"/>
        <w:rPr>
          <w:rFonts w:ascii="Arial" w:hAnsi="Arial" w:cs="Arial"/>
          <w:b/>
          <w:sz w:val="24"/>
          <w:szCs w:val="24"/>
          <w:lang w:val="az-Latn-AZ"/>
        </w:rPr>
      </w:pPr>
      <w:r w:rsidRPr="009957CE">
        <w:rPr>
          <w:rFonts w:ascii="Arial" w:hAnsi="Arial" w:cs="Arial"/>
          <w:b/>
          <w:sz w:val="24"/>
          <w:szCs w:val="24"/>
          <w:lang w:val="az-Latn-AZ"/>
        </w:rPr>
        <w:t>I . Təhsil, asudə vaxt və mədəni fəaliyyət (maddə 28-31)</w:t>
      </w:r>
    </w:p>
    <w:p w:rsidR="0026199E" w:rsidRPr="009957CE" w:rsidRDefault="0026199E" w:rsidP="008C583F">
      <w:pPr>
        <w:tabs>
          <w:tab w:val="left" w:pos="1470"/>
        </w:tabs>
        <w:spacing w:before="20" w:after="20" w:line="360" w:lineRule="auto"/>
        <w:ind w:right="567"/>
        <w:rPr>
          <w:rFonts w:ascii="Arial" w:hAnsi="Arial" w:cs="Arial"/>
          <w:b/>
          <w:sz w:val="24"/>
          <w:szCs w:val="24"/>
          <w:lang w:val="az-Latn-AZ"/>
        </w:rPr>
      </w:pPr>
      <w:r w:rsidRPr="009957CE">
        <w:rPr>
          <w:rFonts w:ascii="Arial" w:hAnsi="Arial" w:cs="Arial"/>
          <w:b/>
          <w:sz w:val="24"/>
          <w:szCs w:val="24"/>
          <w:lang w:val="az-Latn-AZ"/>
        </w:rPr>
        <w:t xml:space="preserve">Təhsil, peşə təhsili və bələdçilik </w:t>
      </w:r>
    </w:p>
    <w:p w:rsidR="0026199E" w:rsidRPr="009957CE" w:rsidRDefault="0026199E" w:rsidP="008C583F">
      <w:pPr>
        <w:tabs>
          <w:tab w:val="left" w:pos="1470"/>
        </w:tabs>
        <w:spacing w:before="20" w:after="20" w:line="360" w:lineRule="auto"/>
        <w:ind w:right="567"/>
        <w:jc w:val="both"/>
        <w:rPr>
          <w:rFonts w:ascii="Arial" w:hAnsi="Arial" w:cs="Arial"/>
          <w:b/>
          <w:sz w:val="24"/>
          <w:szCs w:val="24"/>
          <w:lang w:val="az-Latn-AZ"/>
        </w:rPr>
      </w:pPr>
      <w:r w:rsidRPr="009957CE">
        <w:rPr>
          <w:rFonts w:ascii="Arial" w:hAnsi="Arial" w:cs="Arial"/>
          <w:b/>
          <w:sz w:val="24"/>
          <w:szCs w:val="24"/>
          <w:lang w:val="az-Latn-AZ"/>
        </w:rPr>
        <w:t>39. Komitə məktəbəqədər təhsilə əlçatanlığın yaxşılaşdırılması, peşə təhsilinin keyfiyyətinin gücləndirilməsi və inklüziv təhsilin inkişafı istiqamətində həyata keçirilən tədbirləri alqışlayaraq, Dayanıqlı İnkişaf Məqsədlərinin 4.1-4.7, 4.a və 4.c bəndlərini və əvvəlki tövsiyələrini xatırladaraq, İştirakçı Dövlətə tövsiyə edir:</w:t>
      </w:r>
    </w:p>
    <w:p w:rsidR="0026199E" w:rsidRPr="009957CE" w:rsidRDefault="00E77B19"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Q</w:t>
      </w:r>
      <w:r w:rsidR="0026199E" w:rsidRPr="009957CE">
        <w:rPr>
          <w:rFonts w:ascii="Arial" w:hAnsi="Arial" w:cs="Arial"/>
          <w:b/>
          <w:sz w:val="24"/>
          <w:szCs w:val="24"/>
          <w:lang w:val="az-Latn-AZ"/>
        </w:rPr>
        <w:t xml:space="preserve">ızlara, iqtisadi cəhətdən imkansız ailələrdən olan uşaqlara, kənd və ucqar ərazilərdəki uşaqlara, əlilliyi olan uşaqlara, qaçqın və sığınacaq axtaran uşaqlara xüsusi diqqət yetirilməklə, bütün uşaqlar üçün keyfiyyətli təhsilə, o cümlədən məktəbəqədər təhsilə bərabər çıxışı təmin etmək üçün tədbirləri gücləndirmək; </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lastRenderedPageBreak/>
        <w:t>Öyrənmənin dəyərini artırmaq, məktəbə davamiyyət üçün stimul yaratmaq, qızların təhsilə çıxışı ilə bağlı gender stereotiplərini aradan qaldırmaq, uşaq nikahlarının və yeniyetmə hamiləliklərinin qarşısını almaq üçün tədbirlər görmək, və gənc anaların əmək bazarına inteqrasiyası məqsədilə məktəbə qayıtmaq və  məktəbi bitirmək üçün dəstək verməklə bütün uşaqların, xüsusən də qızların məktəbdə saxlanmasını və məktəbi bitirməsini təmin etmək;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Uşaqları dinamik əmək bazarına və müasir dünyanın çağırışlarına hazırlamaq məqsədilə xüsusilə kənd yerlərində müəllimlərin sayının artırılması və onların adekvat əməkhaqqı ilə təmin edilməsi, müəllimlərin çağırışaqədərki və ixtisasartırma hazırlığının və rəqəmsal bacarıqların gücləndirilməsi, məktəb kurrikulumun və elmin, yeni texnologiyaların və dillərin tədrisinin müasirləşdirilməsi  ilə məktəb təhsilinin keyfiyyətini gücləndirmək;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 xml:space="preserve"> “Peşə təhsili və təlimi haqqında” Qanuna (2018) uyğun olaraq əmək bazarının tələblərinə cavab vermək üçün peşə hazırlığının təklifini və keyfiyyətini daha da gücləndirmək və peşə kurikulumunda ünsiyyət, liderlik və rəqəmsal və dil bacarıqları  kimi sosial-davranış və yumşaq bacarıqların  daxil edilməsini təmin etmək;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Əlilliyi olan uşaqlar daxil olmaqla kənd və ucqar ərazilərdə yaşayan uşaqlar üçün  üçün məktəblərin infrastrukturunu yaxşılaşdırmaq və bütün məktəblərin istilik, adekvat və əlçatan su, kanalizasiya və gigiyena vasitələri ilə təmin etmək;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 xml:space="preserve"> Əlilliyi olan uşaqlar, qızlar və məcburi köçkün uşaqları diqqətə almaqla, kompüter savadlılığı bacarıqlarını öyrənmək və gücləndirmək üçün cihazlara çıxışı və əlaqələndiməni genişləndirmək;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Məktəbəqədər təhsilin daha da gücləndirilməsi, o cümlədən icma və ailə əsaslı erkən təhsil mərkəzlərinin genişləndirilməsi və monitorinqi, institusional imkanlar və müəllim dəstəyi üçün keyfiyyət standartlarının gücləndirilmək;maliyyə ayırmalarını artırmaq və xərclərin effektivliyini və səmərəliliyini artırmaq; bütün məktəbəqədər təhsil xidmətləri üzərində Təhsil Nazirliyinin səmərəli nəzarətini təmin etmək;və Təhsil Nazirliyi, yerli hakimiyyət orqanları və digər subyektlər arasında koordinasiyanı gücləndirmək;</w:t>
      </w:r>
    </w:p>
    <w:p w:rsidR="0026199E" w:rsidRPr="009957CE" w:rsidRDefault="0026199E" w:rsidP="00194EBE">
      <w:pPr>
        <w:pStyle w:val="aa"/>
        <w:numPr>
          <w:ilvl w:val="0"/>
          <w:numId w:val="4"/>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lastRenderedPageBreak/>
        <w:t>Bütün uşaqların asudə vaxt və oyun hüquqlarını təmin etmək və əlçatan təhlükəsiz, ictimai açıq oyun yerləri və yaşıl zonalar təmin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J. Xüsusi mühafizə tədbirləri (maddə 22, 30, 32–33, 35–36, 37 (b)–(d) və 38–40)</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Sığınacaq axtaran və qaçqın uşaqlar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40. Komitə 2013-cü ildə Miqrasiya Məcəlləsinin qəbul edilməsini, müşayiət olunmayan miqrant uşaqların effektiv qayğısını təmin etmək üçün işçi qrupunun yaradılmasını və İştirakçı Dövlətin 2019-cu ildə dörd belə uşağın müşayiətsiz qalması barədə bəyanatını qeyd edir. Komitə, həmçinin qaçqın statusu almaq üçün müraciətlərə baxılması qaydalarına edilən (23 fevral 2017-ci il tarixli, 1257 nömrəli qərar) və müşayiət olunmayan uşaqların qəyyumluq və himayəçilik orqanlarına göndərilməsi nəzərdə tutan   dəyişiklikləri qeyd edir. Bütün Əməkçi Miqrantların və Onların Ailə Üzvlərinin Hüquqlarının Müdafiəsi Komitəsinin 3 və № 4 (2017) saylı birgə ümumi şərhlərini və  Uşaq Hüquqları Komitəsinin No. 22 və № 23 (2017)   saylı şərhlərini xatırladaraq, Komitə iştirakçı dövlətə tövsiyə edir: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(a) Əvvəllər tövsiyə edildiyi kimi, qanunvericiliyə əlavə müdafiə formalarını daxil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(b) miqrasiya ilə bağlı səbəblərə görə uşaqların, o cümlədən müşayiət olunmayan uşaqların saxlanmasını qadağan etmək və vaxtında şəxsiyyətin müəyyən edilməsi prosedurlarını təmin etməklə onların dərhal saxlama mərkəzlərindən köçürülməsinə üstünlük vermək;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c) Sığınacaq axtaran, qaçqın uşaqlar və miqrasiya vəziyyətində olan uşaqlar üçün doğum qeydiyyatı, qida, səhiyyə, təhsil və adekvat həyat səviyyəsi kimi əsas xidmətlərə çıxış təmin etmək və müşayiət olunmayan miqrant  və ayrılmış uşaqlar üçün qəyyumluq və qəyyumluğa səmərəli çıxışı təmin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(d) Qaçqınlar və insan hüquqlarına dair beynəlxalq qanunlara uyğun olaraq beynəlxalq müdafiəyə ehtiyacı olan uşaqların sığınacaq sisteminə çıxışını asanlaşdırmaq və statusun müəyyən edilməsi prosedurlarının uşağın ən yüksək maraqlarını nəzərə alması təmin etmək;</w:t>
      </w:r>
    </w:p>
    <w:p w:rsidR="0026199E" w:rsidRPr="009957CE" w:rsidRDefault="00715BD6" w:rsidP="00194EBE">
      <w:pPr>
        <w:tabs>
          <w:tab w:val="left" w:pos="1470"/>
        </w:tabs>
        <w:spacing w:before="20" w:after="20" w:line="360" w:lineRule="auto"/>
        <w:ind w:left="567" w:right="567"/>
        <w:jc w:val="both"/>
        <w:rPr>
          <w:rFonts w:ascii="Arial" w:hAnsi="Arial" w:cs="Arial"/>
          <w:sz w:val="24"/>
          <w:szCs w:val="24"/>
          <w:lang w:val="az-Latn-AZ"/>
        </w:rPr>
      </w:pPr>
      <w:r w:rsidRPr="009957CE">
        <w:rPr>
          <w:rFonts w:ascii="Arial" w:hAnsi="Arial" w:cs="Arial"/>
          <w:b/>
          <w:sz w:val="24"/>
          <w:szCs w:val="24"/>
          <w:lang w:val="az-Latn-AZ"/>
        </w:rPr>
        <w:t>(e) S</w:t>
      </w:r>
      <w:r w:rsidR="0026199E" w:rsidRPr="009957CE">
        <w:rPr>
          <w:rFonts w:ascii="Arial" w:hAnsi="Arial" w:cs="Arial"/>
          <w:b/>
          <w:sz w:val="24"/>
          <w:szCs w:val="24"/>
          <w:lang w:val="az-Latn-AZ"/>
        </w:rPr>
        <w:t xml:space="preserve">ığınacaq və miqrasiya statusu ilə bağlı bütün qərarlara etiraz etmək üçün yaşa uyğun, uşaqlara uyğun ədalət mühakiməsi mexanizmləri və </w:t>
      </w:r>
      <w:r w:rsidR="0026199E" w:rsidRPr="009957CE">
        <w:rPr>
          <w:rFonts w:ascii="Arial" w:hAnsi="Arial" w:cs="Arial"/>
          <w:b/>
          <w:sz w:val="24"/>
          <w:szCs w:val="24"/>
          <w:lang w:val="az-Latn-AZ"/>
        </w:rPr>
        <w:lastRenderedPageBreak/>
        <w:t>vasitələri işləyib hazırlamaq və müvafiq uşaqlara pulsuz hüquqi yardım və  köməklik təmin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İqtisadi istismar, o cümlədən uşaq əməyi</w:t>
      </w:r>
    </w:p>
    <w:p w:rsidR="0026199E" w:rsidRPr="009957CE" w:rsidRDefault="0026199E" w:rsidP="005E6387">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41. Komitə uşaq əməyinin azaldılması üçün görülən tədbirləri qeyd edərək və Dayanıqlı İnkişaf Məqsədlərinin 8.7-ci hədəfini xatırladaraq tövsiyə edir ki, İştirakçı dövlət əmək müfəttişliklərini bərpa etsin və iqtisadiyyatın qeyri-formal sektorunun monitorinqini gücləndirsin, ailələrlə profilaktik işin aparılması və uşaq əməyinin ən pis formalarının aradan qaldırılması üçün işəgötürənlərin, fermerlərin, yerli hakimiyyət orqanlarının və digər müvafiq maraqlı tərəflərin potensialını gücləndirsin.</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Küçə şəraitində olan uşaqlar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42. Sosial təhlükəli vəziyyətdə olan kimsəsiz uşaqlar üçün reabilitasiya mərkəzinin yaradılmasını qeyd edərək, Komitə 21 nömrəli (2017) ümumi şərhini və əvvəlki tövsiyələrini xatırladır ki, İştirakçı Dövlət:</w:t>
      </w:r>
    </w:p>
    <w:p w:rsidR="0026199E" w:rsidRPr="009957CE" w:rsidRDefault="00FA0B04"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w:t>
      </w:r>
      <w:r w:rsidR="0026199E" w:rsidRPr="009957CE">
        <w:rPr>
          <w:rFonts w:ascii="Arial" w:hAnsi="Arial" w:cs="Arial"/>
          <w:b/>
          <w:sz w:val="24"/>
          <w:szCs w:val="24"/>
          <w:lang w:val="az-Latn-AZ"/>
        </w:rPr>
        <w:t>a) Küçə şəraitində olan uşaqların sayının və şəraitinin qiymətləndirilməsini həyata keçirsin;</w:t>
      </w:r>
    </w:p>
    <w:p w:rsidR="0026199E" w:rsidRPr="009957CE" w:rsidRDefault="00FA0B04"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w:t>
      </w:r>
      <w:r w:rsidR="0026199E" w:rsidRPr="009957CE">
        <w:rPr>
          <w:rFonts w:ascii="Arial" w:hAnsi="Arial" w:cs="Arial"/>
          <w:b/>
          <w:sz w:val="24"/>
          <w:szCs w:val="24"/>
          <w:lang w:val="az-Latn-AZ"/>
        </w:rPr>
        <w:t>b) Uşaqlar üçün mühafizə, yardım, o cümlədən sığınacaq və səhiyyə xidməti və bərpa xidmətlərini təmin etmək və küçə şəraitində olan uşaqlarla işləmək üçün sosial işçiləri, psixoloqları və digər müvafiq mütəxəssislər hazırlamaq;</w:t>
      </w:r>
    </w:p>
    <w:p w:rsidR="0026199E" w:rsidRPr="009957CE" w:rsidRDefault="00FA0B04"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w:t>
      </w:r>
      <w:r w:rsidR="0026199E" w:rsidRPr="009957CE">
        <w:rPr>
          <w:rFonts w:ascii="Arial" w:hAnsi="Arial" w:cs="Arial"/>
          <w:b/>
          <w:sz w:val="24"/>
          <w:szCs w:val="24"/>
          <w:lang w:val="az-Latn-AZ"/>
        </w:rPr>
        <w:t>c) Uşağın ən yaxşı mənafeyinə uyğun olduqda, ailənin birləşdirilməsi proqramlarını gücləndirmək;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(d) Küçə şəraitində olan uşaqların insan alverinin, iqtisadi və cinsi istismarın qurbanına çevrilməsinin qarşısını almaq üçün mexanizmlər yaratmaq və onlara şikayət vermək barədə məlumat vermək.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Satış, alver və qaçırma</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43. Komitə, İnsan Alverinə Qarşı Mübarizə üzrə Milli Fəaliyyət Planını (2020-2024) qeyd edərək, İştirakçı Dövlətin uşaq alveri, o cümlədən məcburi əmək, dilənçilik və cinsi əlaqə məqsədləri üçün mənşə və təyinat ölkəsi olmasından və küçə vəziyyətində olan uşaqların insan alverinə xüsusilə həssas olmasından öz narahatlığını ifadə edir. Dayanıqlı İnkişaf Məqsədlərinin 8.7-ci hədəfini xatırladan Komitə İştirakçı Dövlətə tövsiyə edir: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lastRenderedPageBreak/>
        <w:t>(a)həssas vəziyyətdə olan uşaqlara xüsusi diqqət yetirməklə, qurbanın müəyyən edilməsi üzrə səylərini gücləndirmək;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(b) Uşaqlar arasında qurbanların müəyyən edilməsi üçün standart əməliyyat prosedurlarını və göstəricilərini işləyib hazırlamaq və qurban çevrilən uşaqları müəyyən etmək və onları yardım və müdafiəyə yönləndirmək üçün əmək müfəttişlərinin bacarıqlarının artırılması və müvafiq mütəxəssisləri öyrətmək;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(c) Əmək yoxlamalarını bərpa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(d) məcburi dilənçilik məqsədi də daxil olmaqla, bütün uşaq alveri ilə bağlı halları araşdırmaq və mühakimə etmək, cinayətkarları məsuliyyətə cəlb etmək və müstəntiqləri, prokurorları və hakimləri insan alveri məsələlərinə qurban yönümlü, uşaqlara uyğun və genderə həssas yanaşma istiqamətində təlimləndirmək;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(e) Qurbanın hakimiyyət orqanları ilə əməkdaşlığından asılı olmayaraq, uşaq qurbanlarının lazımi dəstək və xidmətlərə, o cümlədən sərbəst tərk edə biləcəyi sığınacaqlara, psixoloji dəstək  və hüquqi yardıma  çıxışını təmin etmək və sığınacaqlar işlədən və insan alveri qurbanlarına, o cümlədən uşaqlara dəstək göstərən QHT-lərə dəstəyi gücləndirmək;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(f) cinayət prosesində zərərçəkmişlərin və şahidlərin müdafiəsi üçün prosedurları müəyyən etmək, uşaqlara proses boyu vəkil və uşaq psixoloqu tərəfindən köməklik göstərilməsini və onların kompensasiya tələb etmək hüquqlarını bilmələrini təmin etmək, prokurorlara və hakimlərə bu sahədə təlim keçmək.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Uşaq ədliyyəsinin həyata keçirilməsi</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44. UNICEF ilə əməkdaşlıqda uşaq ədliyyə sistemində islahatların aparılması və 2017-ci ildə probasiya xidmətinin yaradılması istiqamətində atılan addımları qeyd edərək, Komitə əvvəlki tövsiyələrini, 24 saylı ümumi şərhi (2019) və  azadlıqdan mərhum edilmiş uşaqlarla bağlı qlobal araşdırmanı xatırladır və İştirakçı Dövləti çağırır: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(a) hərtərəfli uşaq ədliyyə sistemini yaratmaq, uşaqlar üçün ixtisaslaşmış hakimləri, prokurorları və psixoloqları təyin etmək və onların xüsusi təlim keçmələrini təmin etmək;</w:t>
      </w:r>
    </w:p>
    <w:p w:rsidR="0026199E" w:rsidRPr="009957CE" w:rsidRDefault="00FA0B04"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w:t>
      </w:r>
      <w:r w:rsidR="0026199E" w:rsidRPr="009957CE">
        <w:rPr>
          <w:rFonts w:ascii="Arial" w:hAnsi="Arial" w:cs="Arial"/>
          <w:b/>
          <w:sz w:val="24"/>
          <w:szCs w:val="24"/>
          <w:lang w:val="az-Latn-AZ"/>
        </w:rPr>
        <w:t xml:space="preserve">b) cinayət məsuliyyətinin minimum yaş həddinin müəyyən edilməsində cinayət mərkəzli yanaşma əvəzinə uşaq mərkəzli yanaşmanı tətbiq etmək </w:t>
      </w:r>
      <w:r w:rsidR="0026199E" w:rsidRPr="009957CE">
        <w:rPr>
          <w:rFonts w:ascii="Arial" w:hAnsi="Arial" w:cs="Arial"/>
          <w:b/>
          <w:sz w:val="24"/>
          <w:szCs w:val="24"/>
          <w:lang w:val="az-Latn-AZ"/>
        </w:rPr>
        <w:lastRenderedPageBreak/>
        <w:t>və 16 yaşını istisnasız olaraq cinayət qanunvericiliyində uşaqların məsuliyyətə cəlb edilə bilməyəcəyi yaş kimi müəyyən etmək;</w:t>
      </w:r>
    </w:p>
    <w:p w:rsidR="0026199E" w:rsidRPr="009957CE" w:rsidRDefault="00FA0B04"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w:t>
      </w:r>
      <w:r w:rsidR="0026199E" w:rsidRPr="009957CE">
        <w:rPr>
          <w:rFonts w:ascii="Arial" w:hAnsi="Arial" w:cs="Arial"/>
          <w:b/>
          <w:sz w:val="24"/>
          <w:szCs w:val="24"/>
          <w:lang w:val="az-Latn-AZ"/>
        </w:rPr>
        <w:t>c)lazımi prosessual hüquqlara riayət olunmasını və uşaqların təhqiqatdan sonra pulsuz və keyfiyyətli hüquqi yardımdan faydalanmasını təmin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(d) mümkün olduqda cinayət törətməkdə təqsirləndirilən uşaqlar üçün təxribat, vasitəçilik və məsləhət kimi qeyri-məhkəmə tədbirlərini təşviq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(e) Probasiya sistemini gücləndirmək və ictimai işlər kimi azadlıqdan məhrum etmə ilə əlaqəli olmayan digər cəzaları daha da tətbiq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(f) həbsin son tədbiri kimi və mümkün qədər qısa müddət ərzində istifadə edilməsini və onun götürülməsi məqsədi ilə müntəzəm olaraq nəzərdən keçirilməsini təmin etmək;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 xml:space="preserve">g) azadlıqdan məhrum etmə son tədbir kimi istifadə edildikdə, uşaqların böyüklərlə birlikdə həbsdə saxlanılmamasını, təhsil, idman və səhiyyə xidmətləriə çıxışın şəraitin və rəftarın Konvensiyaya və Birləşmiş Millətlər Təşkilatının azadlıqdan məhrum edilmiş yetkinlik yaşına çatmayanların müdafiəsi qaydalarına uyğun təmin etmək; </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h) cinayət məsuliyyəti yaşına çatmayan uşaqlar üçün sosial xidmətlərin işlənib hazırlanması və tətbiqi;</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(i) Uşaqlar arasında, xüsusən də iqtisadi cəhətdən imkansız ailələrdən olan uşaqlar, küçə vəziyyətində olan uşaqlar və valideyn himayəsindən məhrum olan uşaqlar arasında təkrar cinayətlərin qarşısının alınması məqsədi ilə icma əsaslı xidmətləri və ailəyə dəstək və reinteqrasiya xidmətlərini daha da inkişaf etdirmək.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Cinayətin qurbanları və şahidləri olan uşaqlar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45. Komitə bir daha qeyd edir ki, İştirakçı Dövlət cinayətlərin qurbanı və şahidi olan uşaqlar üçün uşaqlara uyğun prosedurları təmin etməlidir; təkrar müsahibələr nəticəsində reviktimasiyadan qaçaraq, uşaqlar üçün əlverişli müəssisələrdə təlim keçmiş məhkəmə ekspertləri tərəfindən təxirə salınmadan dindirilsin; və Cinayət Qurbanları və Şahidləri olan Uşaqlarla bağlı məsələlərdə Ədalət Mühakiməsinə dair Qaydalar nəzərə alınmaqla müdafiə və xidmətlərlə təmin olunsun.</w:t>
      </w:r>
    </w:p>
    <w:p w:rsidR="0026199E" w:rsidRPr="009957CE" w:rsidRDefault="005E6387"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lastRenderedPageBreak/>
        <w:t>K. Konvensiyanın Fakü</w:t>
      </w:r>
      <w:r w:rsidR="0026199E" w:rsidRPr="009957CE">
        <w:rPr>
          <w:rFonts w:ascii="Arial" w:hAnsi="Arial" w:cs="Arial"/>
          <w:b/>
          <w:sz w:val="24"/>
          <w:szCs w:val="24"/>
          <w:lang w:val="az-Latn-AZ"/>
        </w:rPr>
        <w:t>ltativ Protokolları ilə bağlı Komitənin əvvəlki yekun müşahidələrinin və tövsiyələrinin tətbiqi</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Uşaqların satışı, uşaq fahişəliyi və uşaq pornoqrafiyasına dair könüllü Protokol</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46. İştirakçı Dövlətin Fakültativ Protokol üzrə ilkin hesabatı üzrə yekun müşahidələrinin həyata keçirilməsinə dair məlumatın  azlığnı qeyd edərək, Komitə Fakültativ Protokolun icrasına dair 2019-cu il təlimatlarını xatırladır və əvvəlki yekun qeydlərini təkrarlayaraq, İştirakçı Dövləti Fakültativ Protokolun 2 və 3-cü maddələrinə uyğun olaraq bütün cinayətləri açıq şəkildə müəyyənləşdirməyə və cinayət məsuliyyətinə cəlb etməyə çağırır.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Uşaqların silahlı münaqişələrə cəlb edilməsinə dair Fakültativ Protokol</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47. 2020-ci ildə hərbi əməliyyatlardan zərər çəkmiş uşaqlara və ailələrə dəstək üçün görülən tədbirlər haqqında İştirakçı Dövlətin verdiyi məlumatı və son 30 ildə regionda minalardan 357 uşağın həlak olduğunu qeyd edərək, Komitə İştirakçı Dövləti çağırır: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a) Uşaqların öldürülməsinin qarşısını almaq, hərbi əməliyyatların uşaqlara təsirini minimuma endirmək və qurban uşaqlara və onların ailələrinə yardım göstərmək üçün əlavə tədbirlər görmək;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b) Həddindən artıq zərərli hesab edilə bilən və ya ayrı-seçkilikdən kənar təsirlərə malik olan bəzi adi silahların istifadəsinə qadağalar və ya məhdudiyyətlər haqqında Konvensiyaya, onun düzəliş edilmiş II Protokoluna və V Protokoluna və Piyada əleyhinə minaların istifadəsinin, yığılmasının, istehsalının və ötürülməsinin qadağan edilməsi və onların məhv edilməsi haqqında Konvensiyaya ən qısa müddətdə qoşulmağı nəzərdən keçirmək.</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Rabitə proseduru üzrə könüllü Protokol</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48. Komitə İştirakçı Dövlətə</w:t>
      </w:r>
      <w:r w:rsidR="008A4F2E" w:rsidRPr="009957CE">
        <w:rPr>
          <w:rFonts w:ascii="Arial" w:hAnsi="Arial" w:cs="Arial"/>
          <w:b/>
          <w:sz w:val="24"/>
          <w:szCs w:val="24"/>
          <w:lang w:val="az-Latn-AZ"/>
        </w:rPr>
        <w:t xml:space="preserve"> K</w:t>
      </w:r>
      <w:r w:rsidRPr="009957CE">
        <w:rPr>
          <w:rFonts w:ascii="Arial" w:hAnsi="Arial" w:cs="Arial"/>
          <w:b/>
          <w:sz w:val="24"/>
          <w:szCs w:val="24"/>
          <w:lang w:val="az-Latn-AZ"/>
        </w:rPr>
        <w:t>ommunikasiya prose</w:t>
      </w:r>
      <w:r w:rsidR="008A4F2E" w:rsidRPr="009957CE">
        <w:rPr>
          <w:rFonts w:ascii="Arial" w:hAnsi="Arial" w:cs="Arial"/>
          <w:b/>
          <w:sz w:val="24"/>
          <w:szCs w:val="24"/>
          <w:lang w:val="az-Latn-AZ"/>
        </w:rPr>
        <w:t>duru haqqında Konvensiyanın Fakü</w:t>
      </w:r>
      <w:r w:rsidRPr="009957CE">
        <w:rPr>
          <w:rFonts w:ascii="Arial" w:hAnsi="Arial" w:cs="Arial"/>
          <w:b/>
          <w:sz w:val="24"/>
          <w:szCs w:val="24"/>
          <w:lang w:val="az-Latn-AZ"/>
        </w:rPr>
        <w:t>ltativ Protokolunu ratifikasiya etməyi tövsiyə edir.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Beynəlxalq insan hüquqları sənədlərinin ratifikasiyası</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49. Komitə iştirakçı-dövlətə tövsiyə edir ki, uşaq hüquqlarının həyata keçirilməsini daha da gücləndirmək məqsədilə Bütün Şəxslərin Məcburi İtkin Düşməsindən Müdafiəsi haqqında Beynəlxalq Konvensiyanın ratifikasiyası məsələsini nəzərdən keçirsin.</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lastRenderedPageBreak/>
        <w:t>M. Regional qurumlarla əməkdaşlıq</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50. Komitə İştirakçı Dövlətə Konvensiyanın və digər insan hüquqları sənədlərinin həm İştirakçı Dövlətdə, həm də Avropa Şurasının digər üzv dövlətlərində həyata keçirilməsində Avropa Şurası ilə əməkdaşlıq etməyi tövsiyə edir.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IV. İcra və hesabat</w:t>
      </w:r>
    </w:p>
    <w:p w:rsidR="0026199E" w:rsidRPr="009957CE" w:rsidRDefault="0026199E" w:rsidP="00194EBE">
      <w:pPr>
        <w:pStyle w:val="aa"/>
        <w:numPr>
          <w:ilvl w:val="0"/>
          <w:numId w:val="5"/>
        </w:num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Təqib və yayılması</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51. Komitə İştirakçı Dövlətə tövsiyə edir ki, hazırkı yekun qeydlərdə əks olunmuş tövsiyələrin tam yerinə yetirilməsini təmin etmək üçün bütün müvafiq tədbirlər görsün. Komitə həmçinin tövsiyə edir ki, beşinci və altıncı birləşmiş dövri hesabatlar, məsələlər siyahısına yazılı cavablar və hazırkı yekun müşahidələr ölkənin dillərində geniş şəkildə təqdim edilsin.</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B. Hesabat və izləmə üçün milli mexanizm</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52. Komitə iştirakçı-dövlətə tövsiyə edir ki, beynəlxalq və regional insan hüquqları mexanizmlərini əlaqələndirmək və hesabatlar hazırlamaq və habelə müqavilə öhdəlikləri və tövsiyələrin və belə mexanizmlərdən irəli gələn qərarların yerinə yetirilməsi ilə bağlı milli nəzarəti əlaqələndirmək və izləmək üçün daimi hökumət strukturu yaratsın. Komitə vurğulayır ki, belə bir struktur xüsusi işçi heyəti tərəfindən adekvat və davamlı şəkildə dəstəklənməlidir və İnsan Hüquqları üzrə Müvəkkil Aparatı və vətəndaş cəmiyyəti ilə sistematik məsləhətləşmələr aparmaq imkanına malik olmalıdır.</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 xml:space="preserve">C.Növbəti hesabat </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r w:rsidRPr="009957CE">
        <w:rPr>
          <w:rFonts w:ascii="Arial" w:hAnsi="Arial" w:cs="Arial"/>
          <w:b/>
          <w:sz w:val="24"/>
          <w:szCs w:val="24"/>
          <w:lang w:val="az-Latn-AZ"/>
        </w:rPr>
        <w:t>Komitə əgər müvafiq olarsa, İştirakçı Dövlət üçün Səkkiz illik nəzərdən keçirmə dövrünə əsaslanan gələcək proqnozlaşdırıla bilən hesabat təqviminə uyğun olaraq və hesabatdan öncəki  məsələlər və sualların siyahısının qəbulundan sonra, İştirakçı Dövlətin birləşmiş yeddinci və səkkizinci dövri hesabatlarının son tarixini müəyyən edəcək və təqdim edəcək. Hesabat Komitənin uyğunlaşdırılmış müqavilə üzrə spesifik hesabat qaydalarına uyğun olmalı və</w:t>
      </w:r>
      <w:r w:rsidR="00E97C23" w:rsidRPr="009957CE">
        <w:rPr>
          <w:rFonts w:ascii="Arial" w:hAnsi="Arial" w:cs="Arial"/>
          <w:b/>
          <w:sz w:val="24"/>
          <w:szCs w:val="24"/>
          <w:lang w:val="az-Latn-AZ"/>
        </w:rPr>
        <w:t xml:space="preserve"> 21 </w:t>
      </w:r>
      <w:r w:rsidRPr="009957CE">
        <w:rPr>
          <w:rFonts w:ascii="Arial" w:hAnsi="Arial" w:cs="Arial"/>
          <w:b/>
          <w:sz w:val="24"/>
          <w:szCs w:val="24"/>
          <w:lang w:val="az-Latn-AZ"/>
        </w:rPr>
        <w:t xml:space="preserve">200 sözdən çox olmamalıdır. Müəyyən edilmiş söz limitini aşan hesabat təqdim edildiyi halda, İştirakçı Dövlətdən yuxarıda qeyd olunan qətnaməyə uyğun olaraq hesabatı qısaltmaq tələb olunacaq. İştirakçı Dövlət hesabatı nəzərdən keçirmək və </w:t>
      </w:r>
      <w:r w:rsidRPr="009957CE">
        <w:rPr>
          <w:rFonts w:ascii="Arial" w:hAnsi="Arial" w:cs="Arial"/>
          <w:b/>
          <w:sz w:val="24"/>
          <w:szCs w:val="24"/>
          <w:lang w:val="az-Latn-AZ"/>
        </w:rPr>
        <w:lastRenderedPageBreak/>
        <w:t>yenidən təqdim etmək iqtidarında deyilsə, onun müqavilə orqanı tərəfindən baxılması məqsədləri üçün tərcüməsinə təminat verilə bilməz.</w:t>
      </w:r>
    </w:p>
    <w:p w:rsidR="0026199E" w:rsidRPr="009957CE" w:rsidRDefault="0026199E" w:rsidP="00194EBE">
      <w:pPr>
        <w:tabs>
          <w:tab w:val="left" w:pos="1470"/>
        </w:tabs>
        <w:spacing w:before="20" w:after="20" w:line="360" w:lineRule="auto"/>
        <w:ind w:left="567" w:right="567"/>
        <w:jc w:val="both"/>
        <w:rPr>
          <w:rFonts w:ascii="Arial" w:hAnsi="Arial" w:cs="Arial"/>
          <w:b/>
          <w:sz w:val="24"/>
          <w:szCs w:val="24"/>
          <w:lang w:val="az-Latn-AZ"/>
        </w:rPr>
      </w:pPr>
    </w:p>
    <w:p w:rsidR="009B1A13" w:rsidRPr="009957CE" w:rsidRDefault="009B1A13" w:rsidP="00194EBE">
      <w:pPr>
        <w:pStyle w:val="SingleTxtG"/>
        <w:spacing w:before="20" w:after="20" w:line="360" w:lineRule="auto"/>
        <w:ind w:left="567" w:right="567"/>
        <w:rPr>
          <w:rFonts w:ascii="Arial" w:hAnsi="Arial" w:cs="Arial"/>
          <w:b/>
          <w:color w:val="000000" w:themeColor="text1"/>
          <w:sz w:val="24"/>
          <w:szCs w:val="24"/>
          <w:lang w:val="az-Latn-AZ"/>
        </w:rPr>
      </w:pPr>
      <w:bookmarkStart w:id="0" w:name="_GoBack"/>
      <w:bookmarkEnd w:id="0"/>
    </w:p>
    <w:sectPr w:rsidR="009B1A13" w:rsidRPr="009957CE" w:rsidSect="002F3020">
      <w:footerReference w:type="default" r:id="rId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84" w:rsidRDefault="00A36784" w:rsidP="00F600B6">
      <w:pPr>
        <w:spacing w:after="0" w:line="240" w:lineRule="auto"/>
      </w:pPr>
      <w:r>
        <w:separator/>
      </w:r>
    </w:p>
  </w:endnote>
  <w:endnote w:type="continuationSeparator" w:id="0">
    <w:p w:rsidR="00A36784" w:rsidRDefault="00A36784" w:rsidP="00F6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265810"/>
      <w:docPartObj>
        <w:docPartGallery w:val="Page Numbers (Bottom of Page)"/>
        <w:docPartUnique/>
      </w:docPartObj>
    </w:sdtPr>
    <w:sdtContent>
      <w:p w:rsidR="00D86629" w:rsidRDefault="00D86629">
        <w:pPr>
          <w:pStyle w:val="ad"/>
          <w:jc w:val="right"/>
        </w:pPr>
        <w:r>
          <w:fldChar w:fldCharType="begin"/>
        </w:r>
        <w:r>
          <w:instrText>PAGE   \* MERGEFORMAT</w:instrText>
        </w:r>
        <w:r>
          <w:fldChar w:fldCharType="separate"/>
        </w:r>
        <w:r w:rsidR="00095805" w:rsidRPr="00095805">
          <w:rPr>
            <w:noProof/>
            <w:lang w:val="ru-RU"/>
          </w:rPr>
          <w:t>25</w:t>
        </w:r>
        <w:r>
          <w:fldChar w:fldCharType="end"/>
        </w:r>
      </w:p>
    </w:sdtContent>
  </w:sdt>
  <w:p w:rsidR="00D86629" w:rsidRDefault="00D866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84" w:rsidRDefault="00A36784" w:rsidP="00F600B6">
      <w:pPr>
        <w:spacing w:after="0" w:line="240" w:lineRule="auto"/>
      </w:pPr>
      <w:r>
        <w:separator/>
      </w:r>
    </w:p>
  </w:footnote>
  <w:footnote w:type="continuationSeparator" w:id="0">
    <w:p w:rsidR="00A36784" w:rsidRDefault="00A36784" w:rsidP="00F60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115"/>
    <w:multiLevelType w:val="hybridMultilevel"/>
    <w:tmpl w:val="BC60392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B10FF"/>
    <w:multiLevelType w:val="hybridMultilevel"/>
    <w:tmpl w:val="6CC6566A"/>
    <w:lvl w:ilvl="0" w:tplc="8D9AC40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71C1092"/>
    <w:multiLevelType w:val="hybridMultilevel"/>
    <w:tmpl w:val="203636CC"/>
    <w:lvl w:ilvl="0" w:tplc="E81051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6133B"/>
    <w:multiLevelType w:val="hybridMultilevel"/>
    <w:tmpl w:val="AD202904"/>
    <w:lvl w:ilvl="0" w:tplc="EA0C6CCE">
      <w:start w:val="1"/>
      <w:numFmt w:val="lowerLett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D042C"/>
    <w:multiLevelType w:val="hybridMultilevel"/>
    <w:tmpl w:val="CAF838D2"/>
    <w:lvl w:ilvl="0" w:tplc="31D28E6A">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B6"/>
    <w:rsid w:val="00004D00"/>
    <w:rsid w:val="000146F5"/>
    <w:rsid w:val="000153B0"/>
    <w:rsid w:val="000279E5"/>
    <w:rsid w:val="000318D7"/>
    <w:rsid w:val="00032150"/>
    <w:rsid w:val="00033BE9"/>
    <w:rsid w:val="000440C8"/>
    <w:rsid w:val="00051936"/>
    <w:rsid w:val="0006293F"/>
    <w:rsid w:val="00065176"/>
    <w:rsid w:val="00081BFF"/>
    <w:rsid w:val="00086518"/>
    <w:rsid w:val="00087ADD"/>
    <w:rsid w:val="00095805"/>
    <w:rsid w:val="000963F9"/>
    <w:rsid w:val="000B1DE1"/>
    <w:rsid w:val="000B4146"/>
    <w:rsid w:val="000B5B1A"/>
    <w:rsid w:val="000D1214"/>
    <w:rsid w:val="000E2BDF"/>
    <w:rsid w:val="00100834"/>
    <w:rsid w:val="00101F6B"/>
    <w:rsid w:val="00117E54"/>
    <w:rsid w:val="0014061B"/>
    <w:rsid w:val="001455FD"/>
    <w:rsid w:val="00152AA2"/>
    <w:rsid w:val="0015341A"/>
    <w:rsid w:val="0017054C"/>
    <w:rsid w:val="00174AE3"/>
    <w:rsid w:val="0019112A"/>
    <w:rsid w:val="00194EBE"/>
    <w:rsid w:val="001976DA"/>
    <w:rsid w:val="001A715C"/>
    <w:rsid w:val="001F335B"/>
    <w:rsid w:val="001F7883"/>
    <w:rsid w:val="001F792A"/>
    <w:rsid w:val="00210EEF"/>
    <w:rsid w:val="00216176"/>
    <w:rsid w:val="00221D1F"/>
    <w:rsid w:val="0023189F"/>
    <w:rsid w:val="00245109"/>
    <w:rsid w:val="002573D6"/>
    <w:rsid w:val="002601BE"/>
    <w:rsid w:val="0026199E"/>
    <w:rsid w:val="00262F8D"/>
    <w:rsid w:val="00274396"/>
    <w:rsid w:val="00275CFE"/>
    <w:rsid w:val="00295572"/>
    <w:rsid w:val="002A0E97"/>
    <w:rsid w:val="002B5F24"/>
    <w:rsid w:val="002C4FAC"/>
    <w:rsid w:val="002C6EC8"/>
    <w:rsid w:val="002D0027"/>
    <w:rsid w:val="002D32AC"/>
    <w:rsid w:val="002E7DAD"/>
    <w:rsid w:val="002F3020"/>
    <w:rsid w:val="0030602E"/>
    <w:rsid w:val="00306EB5"/>
    <w:rsid w:val="00322453"/>
    <w:rsid w:val="00323639"/>
    <w:rsid w:val="00336B23"/>
    <w:rsid w:val="00342A1C"/>
    <w:rsid w:val="0036660F"/>
    <w:rsid w:val="00370F97"/>
    <w:rsid w:val="00382012"/>
    <w:rsid w:val="003A4CFD"/>
    <w:rsid w:val="003C402F"/>
    <w:rsid w:val="003D02E3"/>
    <w:rsid w:val="003D12DD"/>
    <w:rsid w:val="003D318F"/>
    <w:rsid w:val="003D3F56"/>
    <w:rsid w:val="003F6B1D"/>
    <w:rsid w:val="0040121A"/>
    <w:rsid w:val="004128D2"/>
    <w:rsid w:val="00447ADA"/>
    <w:rsid w:val="0046077D"/>
    <w:rsid w:val="004608CB"/>
    <w:rsid w:val="00483BEA"/>
    <w:rsid w:val="00484795"/>
    <w:rsid w:val="004928C4"/>
    <w:rsid w:val="004B3CFC"/>
    <w:rsid w:val="004B7126"/>
    <w:rsid w:val="004C3091"/>
    <w:rsid w:val="004C4C4C"/>
    <w:rsid w:val="004D45F7"/>
    <w:rsid w:val="004F33D3"/>
    <w:rsid w:val="005075A4"/>
    <w:rsid w:val="00543D79"/>
    <w:rsid w:val="00560AEE"/>
    <w:rsid w:val="0056460F"/>
    <w:rsid w:val="00564A0F"/>
    <w:rsid w:val="00576389"/>
    <w:rsid w:val="005767BB"/>
    <w:rsid w:val="00587B79"/>
    <w:rsid w:val="00596608"/>
    <w:rsid w:val="005A27D7"/>
    <w:rsid w:val="005B7C8C"/>
    <w:rsid w:val="005E0AEC"/>
    <w:rsid w:val="005E3FD0"/>
    <w:rsid w:val="005E6387"/>
    <w:rsid w:val="005F241A"/>
    <w:rsid w:val="00603809"/>
    <w:rsid w:val="00615CCD"/>
    <w:rsid w:val="00621403"/>
    <w:rsid w:val="006521DC"/>
    <w:rsid w:val="006630CF"/>
    <w:rsid w:val="00663421"/>
    <w:rsid w:val="00663B0C"/>
    <w:rsid w:val="00683E1F"/>
    <w:rsid w:val="006A50A3"/>
    <w:rsid w:val="006A64FC"/>
    <w:rsid w:val="006B13FD"/>
    <w:rsid w:val="006C110F"/>
    <w:rsid w:val="006D0F23"/>
    <w:rsid w:val="006D33E1"/>
    <w:rsid w:val="006D7707"/>
    <w:rsid w:val="006D7CD8"/>
    <w:rsid w:val="006E4042"/>
    <w:rsid w:val="006F6290"/>
    <w:rsid w:val="00715BD6"/>
    <w:rsid w:val="00730472"/>
    <w:rsid w:val="00732457"/>
    <w:rsid w:val="00742E7C"/>
    <w:rsid w:val="0075142C"/>
    <w:rsid w:val="00762C80"/>
    <w:rsid w:val="007747F9"/>
    <w:rsid w:val="00780E68"/>
    <w:rsid w:val="00782B15"/>
    <w:rsid w:val="00796555"/>
    <w:rsid w:val="007A219F"/>
    <w:rsid w:val="007B0C0B"/>
    <w:rsid w:val="007B661A"/>
    <w:rsid w:val="007C08B4"/>
    <w:rsid w:val="007C4B4E"/>
    <w:rsid w:val="007E36D9"/>
    <w:rsid w:val="007E42E8"/>
    <w:rsid w:val="007E4327"/>
    <w:rsid w:val="007E44C6"/>
    <w:rsid w:val="00804247"/>
    <w:rsid w:val="00852983"/>
    <w:rsid w:val="00864EDB"/>
    <w:rsid w:val="00880C93"/>
    <w:rsid w:val="00887A71"/>
    <w:rsid w:val="00894B7B"/>
    <w:rsid w:val="008952ED"/>
    <w:rsid w:val="008953D7"/>
    <w:rsid w:val="008A29B4"/>
    <w:rsid w:val="008A4F2E"/>
    <w:rsid w:val="008B3F37"/>
    <w:rsid w:val="008C583F"/>
    <w:rsid w:val="00911700"/>
    <w:rsid w:val="00915958"/>
    <w:rsid w:val="009170DD"/>
    <w:rsid w:val="00941C8A"/>
    <w:rsid w:val="0094296E"/>
    <w:rsid w:val="00950EE6"/>
    <w:rsid w:val="00954B73"/>
    <w:rsid w:val="00961C88"/>
    <w:rsid w:val="00967C98"/>
    <w:rsid w:val="00972717"/>
    <w:rsid w:val="00974911"/>
    <w:rsid w:val="009957CE"/>
    <w:rsid w:val="009A02BE"/>
    <w:rsid w:val="009A7F42"/>
    <w:rsid w:val="009B1A13"/>
    <w:rsid w:val="009C3586"/>
    <w:rsid w:val="009D43E2"/>
    <w:rsid w:val="009D53FE"/>
    <w:rsid w:val="009E1DAE"/>
    <w:rsid w:val="009E450F"/>
    <w:rsid w:val="009F0521"/>
    <w:rsid w:val="009F7476"/>
    <w:rsid w:val="00A02CC8"/>
    <w:rsid w:val="00A11200"/>
    <w:rsid w:val="00A11FCC"/>
    <w:rsid w:val="00A31944"/>
    <w:rsid w:val="00A36784"/>
    <w:rsid w:val="00A42810"/>
    <w:rsid w:val="00A51766"/>
    <w:rsid w:val="00A62674"/>
    <w:rsid w:val="00A62A45"/>
    <w:rsid w:val="00A775BD"/>
    <w:rsid w:val="00A86064"/>
    <w:rsid w:val="00A86BDA"/>
    <w:rsid w:val="00A91FEC"/>
    <w:rsid w:val="00A95B41"/>
    <w:rsid w:val="00AA03EA"/>
    <w:rsid w:val="00AB02EC"/>
    <w:rsid w:val="00AC584C"/>
    <w:rsid w:val="00AC5BC9"/>
    <w:rsid w:val="00AD0EBD"/>
    <w:rsid w:val="00AD1494"/>
    <w:rsid w:val="00AD3D7C"/>
    <w:rsid w:val="00AD503A"/>
    <w:rsid w:val="00AE0EB9"/>
    <w:rsid w:val="00AE5733"/>
    <w:rsid w:val="00AF361E"/>
    <w:rsid w:val="00AF36AB"/>
    <w:rsid w:val="00B112A1"/>
    <w:rsid w:val="00B211B4"/>
    <w:rsid w:val="00B31ED5"/>
    <w:rsid w:val="00B45D6A"/>
    <w:rsid w:val="00B5551E"/>
    <w:rsid w:val="00B575B8"/>
    <w:rsid w:val="00B6142C"/>
    <w:rsid w:val="00B730BE"/>
    <w:rsid w:val="00B81A7B"/>
    <w:rsid w:val="00B84F83"/>
    <w:rsid w:val="00B87210"/>
    <w:rsid w:val="00B951D9"/>
    <w:rsid w:val="00BA0523"/>
    <w:rsid w:val="00BA4391"/>
    <w:rsid w:val="00BB2AD4"/>
    <w:rsid w:val="00BB2C61"/>
    <w:rsid w:val="00BB65AC"/>
    <w:rsid w:val="00BD5C12"/>
    <w:rsid w:val="00BE171C"/>
    <w:rsid w:val="00BF34FB"/>
    <w:rsid w:val="00BF5E1F"/>
    <w:rsid w:val="00C13D2C"/>
    <w:rsid w:val="00C16BB8"/>
    <w:rsid w:val="00C25A87"/>
    <w:rsid w:val="00C421D0"/>
    <w:rsid w:val="00C50C75"/>
    <w:rsid w:val="00C67A00"/>
    <w:rsid w:val="00C77069"/>
    <w:rsid w:val="00C87B57"/>
    <w:rsid w:val="00CA18AC"/>
    <w:rsid w:val="00CA69EE"/>
    <w:rsid w:val="00CE19D4"/>
    <w:rsid w:val="00CE5823"/>
    <w:rsid w:val="00CF4013"/>
    <w:rsid w:val="00D121A8"/>
    <w:rsid w:val="00D13F47"/>
    <w:rsid w:val="00D178EE"/>
    <w:rsid w:val="00D27971"/>
    <w:rsid w:val="00D35803"/>
    <w:rsid w:val="00D42365"/>
    <w:rsid w:val="00D45B75"/>
    <w:rsid w:val="00D6052D"/>
    <w:rsid w:val="00D66778"/>
    <w:rsid w:val="00D86629"/>
    <w:rsid w:val="00DA32EF"/>
    <w:rsid w:val="00DA5EDA"/>
    <w:rsid w:val="00DB2F0C"/>
    <w:rsid w:val="00DC1E7F"/>
    <w:rsid w:val="00DC3B01"/>
    <w:rsid w:val="00DE15BC"/>
    <w:rsid w:val="00DF5B4A"/>
    <w:rsid w:val="00E13297"/>
    <w:rsid w:val="00E222A3"/>
    <w:rsid w:val="00E25EE8"/>
    <w:rsid w:val="00E363D1"/>
    <w:rsid w:val="00E36435"/>
    <w:rsid w:val="00E3743E"/>
    <w:rsid w:val="00E438AA"/>
    <w:rsid w:val="00E474C3"/>
    <w:rsid w:val="00E52EFE"/>
    <w:rsid w:val="00E563A5"/>
    <w:rsid w:val="00E634EC"/>
    <w:rsid w:val="00E72C10"/>
    <w:rsid w:val="00E77B19"/>
    <w:rsid w:val="00E97C23"/>
    <w:rsid w:val="00EA2417"/>
    <w:rsid w:val="00EA265A"/>
    <w:rsid w:val="00EB4336"/>
    <w:rsid w:val="00EB7BBA"/>
    <w:rsid w:val="00EC2C6D"/>
    <w:rsid w:val="00EE0464"/>
    <w:rsid w:val="00F06061"/>
    <w:rsid w:val="00F1093E"/>
    <w:rsid w:val="00F203FC"/>
    <w:rsid w:val="00F23C79"/>
    <w:rsid w:val="00F2655F"/>
    <w:rsid w:val="00F35720"/>
    <w:rsid w:val="00F548B3"/>
    <w:rsid w:val="00F600B6"/>
    <w:rsid w:val="00F672C0"/>
    <w:rsid w:val="00FA0993"/>
    <w:rsid w:val="00FA0B04"/>
    <w:rsid w:val="00FD6B8A"/>
    <w:rsid w:val="00FD6C6E"/>
    <w:rsid w:val="00FE55C6"/>
    <w:rsid w:val="00FF11E0"/>
    <w:rsid w:val="00FF1F3C"/>
    <w:rsid w:val="00FF4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0B6"/>
    <w:pPr>
      <w:suppressAutoHyphens/>
      <w:spacing w:after="0" w:line="240" w:lineRule="atLeast"/>
    </w:pPr>
    <w:rPr>
      <w:rFonts w:ascii="Times New Roman" w:eastAsia="Times New Roman" w:hAnsi="Times New Roman" w:cs="Times New Roman"/>
      <w:sz w:val="20"/>
      <w:szCs w:val="20"/>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0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0B6"/>
    <w:rPr>
      <w:rFonts w:ascii="Tahoma" w:hAnsi="Tahoma" w:cs="Tahoma"/>
      <w:sz w:val="16"/>
      <w:szCs w:val="16"/>
    </w:rPr>
  </w:style>
  <w:style w:type="paragraph" w:customStyle="1" w:styleId="HChG">
    <w:name w:val="_ H _Ch_G"/>
    <w:basedOn w:val="a"/>
    <w:next w:val="a"/>
    <w:rsid w:val="00F600B6"/>
    <w:pPr>
      <w:keepNext/>
      <w:keepLines/>
      <w:tabs>
        <w:tab w:val="right" w:pos="851"/>
      </w:tabs>
      <w:suppressAutoHyphens/>
      <w:spacing w:before="360" w:after="240" w:line="300" w:lineRule="exact"/>
      <w:ind w:left="1134" w:right="1134" w:hanging="1134"/>
      <w:outlineLvl w:val="1"/>
    </w:pPr>
    <w:rPr>
      <w:rFonts w:ascii="Times New Roman" w:eastAsia="Times New Roman" w:hAnsi="Times New Roman" w:cs="Times New Roman"/>
      <w:b/>
      <w:sz w:val="28"/>
      <w:szCs w:val="20"/>
      <w:lang w:val="en-GB"/>
    </w:rPr>
  </w:style>
  <w:style w:type="paragraph" w:customStyle="1" w:styleId="SingleTxtG">
    <w:name w:val="_ Single Txt_G"/>
    <w:basedOn w:val="a"/>
    <w:rsid w:val="00F600B6"/>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styleId="a6">
    <w:name w:val="footnote text"/>
    <w:aliases w:val="5_G"/>
    <w:basedOn w:val="a"/>
    <w:link w:val="a7"/>
    <w:rsid w:val="00F600B6"/>
    <w:pPr>
      <w:tabs>
        <w:tab w:val="right" w:pos="1021"/>
      </w:tabs>
      <w:suppressAutoHyphens/>
      <w:spacing w:after="0" w:line="220" w:lineRule="exact"/>
      <w:ind w:left="1134" w:right="1134" w:hanging="1134"/>
    </w:pPr>
    <w:rPr>
      <w:rFonts w:ascii="Times New Roman" w:eastAsia="SimSun" w:hAnsi="Times New Roman" w:cs="Times New Roman"/>
      <w:sz w:val="18"/>
      <w:szCs w:val="20"/>
      <w:lang w:val="en-GB" w:eastAsia="zh-CN"/>
    </w:rPr>
  </w:style>
  <w:style w:type="character" w:customStyle="1" w:styleId="a7">
    <w:name w:val="Текст сноски Знак"/>
    <w:aliases w:val="5_G Знак"/>
    <w:basedOn w:val="a0"/>
    <w:link w:val="a6"/>
    <w:rsid w:val="00F600B6"/>
    <w:rPr>
      <w:rFonts w:ascii="Times New Roman" w:eastAsia="SimSun" w:hAnsi="Times New Roman" w:cs="Times New Roman"/>
      <w:sz w:val="18"/>
      <w:szCs w:val="20"/>
      <w:lang w:val="en-GB" w:eastAsia="zh-CN"/>
    </w:rPr>
  </w:style>
  <w:style w:type="character" w:styleId="a8">
    <w:name w:val="footnote reference"/>
    <w:aliases w:val="4_G"/>
    <w:rsid w:val="00F600B6"/>
    <w:rPr>
      <w:rFonts w:ascii="Times New Roman" w:hAnsi="Times New Roman"/>
      <w:sz w:val="18"/>
      <w:vertAlign w:val="superscript"/>
    </w:rPr>
  </w:style>
  <w:style w:type="character" w:styleId="a9">
    <w:name w:val="Hyperlink"/>
    <w:basedOn w:val="a0"/>
    <w:uiPriority w:val="99"/>
    <w:unhideWhenUsed/>
    <w:rsid w:val="00F600B6"/>
    <w:rPr>
      <w:color w:val="0000FF" w:themeColor="hyperlink"/>
    </w:rPr>
  </w:style>
  <w:style w:type="paragraph" w:customStyle="1" w:styleId="H1G">
    <w:name w:val="_ H_1_G"/>
    <w:basedOn w:val="a"/>
    <w:next w:val="a"/>
    <w:rsid w:val="00B6142C"/>
    <w:pPr>
      <w:keepNext/>
      <w:keepLines/>
      <w:tabs>
        <w:tab w:val="right" w:pos="851"/>
      </w:tabs>
      <w:suppressAutoHyphens/>
      <w:spacing w:before="360" w:after="240" w:line="270" w:lineRule="exact"/>
      <w:ind w:left="1134" w:right="1134" w:hanging="1134"/>
      <w:outlineLvl w:val="2"/>
    </w:pPr>
    <w:rPr>
      <w:rFonts w:ascii="Times New Roman" w:eastAsia="Times New Roman" w:hAnsi="Times New Roman" w:cs="Times New Roman"/>
      <w:b/>
      <w:sz w:val="24"/>
      <w:szCs w:val="20"/>
      <w:lang w:val="en-GB"/>
    </w:rPr>
  </w:style>
  <w:style w:type="paragraph" w:customStyle="1" w:styleId="H23G">
    <w:name w:val="_ H_2/3_G"/>
    <w:basedOn w:val="a"/>
    <w:next w:val="a"/>
    <w:rsid w:val="00B6142C"/>
    <w:pPr>
      <w:keepNext/>
      <w:keepLines/>
      <w:tabs>
        <w:tab w:val="right" w:pos="851"/>
      </w:tabs>
      <w:suppressAutoHyphens/>
      <w:spacing w:before="240" w:after="120" w:line="240" w:lineRule="exact"/>
      <w:ind w:left="1134" w:right="1134" w:hanging="1134"/>
      <w:outlineLvl w:val="3"/>
    </w:pPr>
    <w:rPr>
      <w:rFonts w:ascii="Times New Roman" w:eastAsia="Times New Roman" w:hAnsi="Times New Roman" w:cs="Times New Roman"/>
      <w:b/>
      <w:sz w:val="20"/>
      <w:szCs w:val="20"/>
      <w:lang w:val="en-GB"/>
    </w:rPr>
  </w:style>
  <w:style w:type="paragraph" w:customStyle="1" w:styleId="HMG">
    <w:name w:val="_ H __M_G"/>
    <w:basedOn w:val="a"/>
    <w:next w:val="a"/>
    <w:rsid w:val="00D27971"/>
    <w:pPr>
      <w:keepNext/>
      <w:keepLines/>
      <w:tabs>
        <w:tab w:val="right" w:pos="851"/>
      </w:tabs>
      <w:suppressAutoHyphens/>
      <w:spacing w:before="240" w:after="240" w:line="360" w:lineRule="exact"/>
      <w:ind w:left="1134" w:right="1134" w:hanging="1134"/>
      <w:outlineLvl w:val="0"/>
    </w:pPr>
    <w:rPr>
      <w:rFonts w:ascii="Times New Roman" w:eastAsia="Times New Roman" w:hAnsi="Times New Roman" w:cs="Times New Roman"/>
      <w:b/>
      <w:sz w:val="34"/>
      <w:szCs w:val="20"/>
      <w:lang w:val="en-GB"/>
    </w:rPr>
  </w:style>
  <w:style w:type="paragraph" w:styleId="aa">
    <w:name w:val="List Paragraph"/>
    <w:basedOn w:val="a"/>
    <w:uiPriority w:val="34"/>
    <w:qFormat/>
    <w:rsid w:val="0026199E"/>
    <w:pPr>
      <w:ind w:left="720"/>
      <w:contextualSpacing/>
    </w:pPr>
    <w:rPr>
      <w:rFonts w:eastAsiaTheme="minorHAnsi"/>
      <w:lang w:val="ru-RU"/>
    </w:rPr>
  </w:style>
  <w:style w:type="paragraph" w:styleId="ab">
    <w:name w:val="header"/>
    <w:basedOn w:val="a"/>
    <w:link w:val="ac"/>
    <w:uiPriority w:val="99"/>
    <w:unhideWhenUsed/>
    <w:rsid w:val="00D866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6629"/>
  </w:style>
  <w:style w:type="paragraph" w:styleId="ad">
    <w:name w:val="footer"/>
    <w:basedOn w:val="a"/>
    <w:link w:val="ae"/>
    <w:uiPriority w:val="99"/>
    <w:unhideWhenUsed/>
    <w:rsid w:val="00D866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86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0B6"/>
    <w:pPr>
      <w:suppressAutoHyphens/>
      <w:spacing w:after="0" w:line="240" w:lineRule="atLeast"/>
    </w:pPr>
    <w:rPr>
      <w:rFonts w:ascii="Times New Roman" w:eastAsia="Times New Roman" w:hAnsi="Times New Roman" w:cs="Times New Roman"/>
      <w:sz w:val="20"/>
      <w:szCs w:val="20"/>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0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0B6"/>
    <w:rPr>
      <w:rFonts w:ascii="Tahoma" w:hAnsi="Tahoma" w:cs="Tahoma"/>
      <w:sz w:val="16"/>
      <w:szCs w:val="16"/>
    </w:rPr>
  </w:style>
  <w:style w:type="paragraph" w:customStyle="1" w:styleId="HChG">
    <w:name w:val="_ H _Ch_G"/>
    <w:basedOn w:val="a"/>
    <w:next w:val="a"/>
    <w:rsid w:val="00F600B6"/>
    <w:pPr>
      <w:keepNext/>
      <w:keepLines/>
      <w:tabs>
        <w:tab w:val="right" w:pos="851"/>
      </w:tabs>
      <w:suppressAutoHyphens/>
      <w:spacing w:before="360" w:after="240" w:line="300" w:lineRule="exact"/>
      <w:ind w:left="1134" w:right="1134" w:hanging="1134"/>
      <w:outlineLvl w:val="1"/>
    </w:pPr>
    <w:rPr>
      <w:rFonts w:ascii="Times New Roman" w:eastAsia="Times New Roman" w:hAnsi="Times New Roman" w:cs="Times New Roman"/>
      <w:b/>
      <w:sz w:val="28"/>
      <w:szCs w:val="20"/>
      <w:lang w:val="en-GB"/>
    </w:rPr>
  </w:style>
  <w:style w:type="paragraph" w:customStyle="1" w:styleId="SingleTxtG">
    <w:name w:val="_ Single Txt_G"/>
    <w:basedOn w:val="a"/>
    <w:rsid w:val="00F600B6"/>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styleId="a6">
    <w:name w:val="footnote text"/>
    <w:aliases w:val="5_G"/>
    <w:basedOn w:val="a"/>
    <w:link w:val="a7"/>
    <w:rsid w:val="00F600B6"/>
    <w:pPr>
      <w:tabs>
        <w:tab w:val="right" w:pos="1021"/>
      </w:tabs>
      <w:suppressAutoHyphens/>
      <w:spacing w:after="0" w:line="220" w:lineRule="exact"/>
      <w:ind w:left="1134" w:right="1134" w:hanging="1134"/>
    </w:pPr>
    <w:rPr>
      <w:rFonts w:ascii="Times New Roman" w:eastAsia="SimSun" w:hAnsi="Times New Roman" w:cs="Times New Roman"/>
      <w:sz w:val="18"/>
      <w:szCs w:val="20"/>
      <w:lang w:val="en-GB" w:eastAsia="zh-CN"/>
    </w:rPr>
  </w:style>
  <w:style w:type="character" w:customStyle="1" w:styleId="a7">
    <w:name w:val="Текст сноски Знак"/>
    <w:aliases w:val="5_G Знак"/>
    <w:basedOn w:val="a0"/>
    <w:link w:val="a6"/>
    <w:rsid w:val="00F600B6"/>
    <w:rPr>
      <w:rFonts w:ascii="Times New Roman" w:eastAsia="SimSun" w:hAnsi="Times New Roman" w:cs="Times New Roman"/>
      <w:sz w:val="18"/>
      <w:szCs w:val="20"/>
      <w:lang w:val="en-GB" w:eastAsia="zh-CN"/>
    </w:rPr>
  </w:style>
  <w:style w:type="character" w:styleId="a8">
    <w:name w:val="footnote reference"/>
    <w:aliases w:val="4_G"/>
    <w:rsid w:val="00F600B6"/>
    <w:rPr>
      <w:rFonts w:ascii="Times New Roman" w:hAnsi="Times New Roman"/>
      <w:sz w:val="18"/>
      <w:vertAlign w:val="superscript"/>
    </w:rPr>
  </w:style>
  <w:style w:type="character" w:styleId="a9">
    <w:name w:val="Hyperlink"/>
    <w:basedOn w:val="a0"/>
    <w:uiPriority w:val="99"/>
    <w:unhideWhenUsed/>
    <w:rsid w:val="00F600B6"/>
    <w:rPr>
      <w:color w:val="0000FF" w:themeColor="hyperlink"/>
    </w:rPr>
  </w:style>
  <w:style w:type="paragraph" w:customStyle="1" w:styleId="H1G">
    <w:name w:val="_ H_1_G"/>
    <w:basedOn w:val="a"/>
    <w:next w:val="a"/>
    <w:rsid w:val="00B6142C"/>
    <w:pPr>
      <w:keepNext/>
      <w:keepLines/>
      <w:tabs>
        <w:tab w:val="right" w:pos="851"/>
      </w:tabs>
      <w:suppressAutoHyphens/>
      <w:spacing w:before="360" w:after="240" w:line="270" w:lineRule="exact"/>
      <w:ind w:left="1134" w:right="1134" w:hanging="1134"/>
      <w:outlineLvl w:val="2"/>
    </w:pPr>
    <w:rPr>
      <w:rFonts w:ascii="Times New Roman" w:eastAsia="Times New Roman" w:hAnsi="Times New Roman" w:cs="Times New Roman"/>
      <w:b/>
      <w:sz w:val="24"/>
      <w:szCs w:val="20"/>
      <w:lang w:val="en-GB"/>
    </w:rPr>
  </w:style>
  <w:style w:type="paragraph" w:customStyle="1" w:styleId="H23G">
    <w:name w:val="_ H_2/3_G"/>
    <w:basedOn w:val="a"/>
    <w:next w:val="a"/>
    <w:rsid w:val="00B6142C"/>
    <w:pPr>
      <w:keepNext/>
      <w:keepLines/>
      <w:tabs>
        <w:tab w:val="right" w:pos="851"/>
      </w:tabs>
      <w:suppressAutoHyphens/>
      <w:spacing w:before="240" w:after="120" w:line="240" w:lineRule="exact"/>
      <w:ind w:left="1134" w:right="1134" w:hanging="1134"/>
      <w:outlineLvl w:val="3"/>
    </w:pPr>
    <w:rPr>
      <w:rFonts w:ascii="Times New Roman" w:eastAsia="Times New Roman" w:hAnsi="Times New Roman" w:cs="Times New Roman"/>
      <w:b/>
      <w:sz w:val="20"/>
      <w:szCs w:val="20"/>
      <w:lang w:val="en-GB"/>
    </w:rPr>
  </w:style>
  <w:style w:type="paragraph" w:customStyle="1" w:styleId="HMG">
    <w:name w:val="_ H __M_G"/>
    <w:basedOn w:val="a"/>
    <w:next w:val="a"/>
    <w:rsid w:val="00D27971"/>
    <w:pPr>
      <w:keepNext/>
      <w:keepLines/>
      <w:tabs>
        <w:tab w:val="right" w:pos="851"/>
      </w:tabs>
      <w:suppressAutoHyphens/>
      <w:spacing w:before="240" w:after="240" w:line="360" w:lineRule="exact"/>
      <w:ind w:left="1134" w:right="1134" w:hanging="1134"/>
      <w:outlineLvl w:val="0"/>
    </w:pPr>
    <w:rPr>
      <w:rFonts w:ascii="Times New Roman" w:eastAsia="Times New Roman" w:hAnsi="Times New Roman" w:cs="Times New Roman"/>
      <w:b/>
      <w:sz w:val="34"/>
      <w:szCs w:val="20"/>
      <w:lang w:val="en-GB"/>
    </w:rPr>
  </w:style>
  <w:style w:type="paragraph" w:styleId="aa">
    <w:name w:val="List Paragraph"/>
    <w:basedOn w:val="a"/>
    <w:uiPriority w:val="34"/>
    <w:qFormat/>
    <w:rsid w:val="0026199E"/>
    <w:pPr>
      <w:ind w:left="720"/>
      <w:contextualSpacing/>
    </w:pPr>
    <w:rPr>
      <w:rFonts w:eastAsiaTheme="minorHAnsi"/>
      <w:lang w:val="ru-RU"/>
    </w:rPr>
  </w:style>
  <w:style w:type="paragraph" w:styleId="ab">
    <w:name w:val="header"/>
    <w:basedOn w:val="a"/>
    <w:link w:val="ac"/>
    <w:uiPriority w:val="99"/>
    <w:unhideWhenUsed/>
    <w:rsid w:val="00D866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6629"/>
  </w:style>
  <w:style w:type="paragraph" w:styleId="ad">
    <w:name w:val="footer"/>
    <w:basedOn w:val="a"/>
    <w:link w:val="ae"/>
    <w:uiPriority w:val="99"/>
    <w:unhideWhenUsed/>
    <w:rsid w:val="00D866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8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25</Pages>
  <Words>7606</Words>
  <Characters>43357</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50862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118</cp:revision>
  <cp:lastPrinted>2023-04-05T08:07:00Z</cp:lastPrinted>
  <dcterms:created xsi:type="dcterms:W3CDTF">2023-04-04T10:07:00Z</dcterms:created>
  <dcterms:modified xsi:type="dcterms:W3CDTF">2023-04-05T08:09:00Z</dcterms:modified>
</cp:coreProperties>
</file>